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r w:rsidR="00993605" w:rsidRPr="00657B88">
        <w:rPr>
          <w:rFonts w:ascii="Times New Roman" w:eastAsia="Times New Roman" w:hAnsi="Times New Roman" w:cs="Times New Roman"/>
          <w:bCs/>
          <w:sz w:val="24"/>
          <w:szCs w:val="24"/>
          <w:lang w:eastAsia="ru-RU"/>
        </w:rPr>
        <w:t>Нижегородстат</w:t>
      </w:r>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статистики по Нижегородской области</w:t>
      </w:r>
    </w:p>
    <w:p w:rsidR="00601396" w:rsidRPr="006E5582" w:rsidRDefault="00601396" w:rsidP="006E5582">
      <w:pPr>
        <w:spacing w:after="0" w:line="0" w:lineRule="atLeast"/>
        <w:ind w:left="-567" w:firstLine="567"/>
        <w:jc w:val="both"/>
        <w:rPr>
          <w:rFonts w:ascii="Times New Roman" w:eastAsia="Times New Roman" w:hAnsi="Times New Roman" w:cs="Times New Roman"/>
          <w:sz w:val="24"/>
          <w:szCs w:val="24"/>
          <w:lang w:eastAsia="ru-RU"/>
        </w:rPr>
      </w:pPr>
    </w:p>
    <w:p w:rsidR="00601396" w:rsidRPr="006E5582" w:rsidRDefault="00601396" w:rsidP="006E5582">
      <w:pPr>
        <w:spacing w:after="0" w:line="0" w:lineRule="atLeast"/>
        <w:ind w:left="-567" w:right="-285" w:firstLine="567"/>
        <w:jc w:val="both"/>
        <w:rPr>
          <w:rFonts w:ascii="Times New Roman" w:eastAsia="Times New Roman" w:hAnsi="Times New Roman" w:cs="Times New Roman"/>
          <w:sz w:val="24"/>
          <w:szCs w:val="24"/>
          <w:lang w:eastAsia="ru-RU"/>
        </w:rPr>
      </w:pPr>
      <w:r w:rsidRPr="006E5582">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Нижегородстат) информирует о проведении в Нижегородстате конкурса на включение в кадровый резерв: </w:t>
      </w:r>
    </w:p>
    <w:p w:rsidR="006E5582" w:rsidRPr="006E5582" w:rsidRDefault="006E5582" w:rsidP="00E77BC0">
      <w:pPr>
        <w:pStyle w:val="ad"/>
        <w:tabs>
          <w:tab w:val="clear" w:pos="426"/>
          <w:tab w:val="left" w:pos="709"/>
          <w:tab w:val="left" w:pos="1134"/>
        </w:tabs>
        <w:spacing w:line="0" w:lineRule="atLeast"/>
        <w:ind w:right="-143" w:firstLine="0"/>
        <w:rPr>
          <w:b w:val="0"/>
          <w:color w:val="000000"/>
          <w:lang w:val="ru-RU"/>
        </w:rPr>
      </w:pPr>
      <w:r w:rsidRPr="006E5582">
        <w:rPr>
          <w:b w:val="0"/>
          <w:bCs/>
        </w:rPr>
        <w:t xml:space="preserve">- </w:t>
      </w:r>
      <w:r w:rsidRPr="006E5582">
        <w:rPr>
          <w:b w:val="0"/>
          <w:bCs/>
          <w:lang w:val="ru-RU"/>
        </w:rPr>
        <w:t xml:space="preserve">  </w:t>
      </w:r>
      <w:r w:rsidRPr="006E5582">
        <w:rPr>
          <w:b w:val="0"/>
          <w:bCs/>
        </w:rPr>
        <w:t xml:space="preserve">главного специалиста-эксперта отдела </w:t>
      </w:r>
      <w:r w:rsidRPr="006E5582">
        <w:rPr>
          <w:b w:val="0"/>
          <w:bCs/>
          <w:lang w:val="ru-RU"/>
        </w:rPr>
        <w:t>сводных статистических работ</w:t>
      </w:r>
      <w:r w:rsidRPr="006E5582">
        <w:rPr>
          <w:b w:val="0"/>
          <w:color w:val="000000"/>
          <w:lang w:val="ru-RU"/>
        </w:rPr>
        <w:t>;</w:t>
      </w:r>
    </w:p>
    <w:p w:rsidR="006E5582" w:rsidRPr="006E5582" w:rsidRDefault="006E5582" w:rsidP="00E77BC0">
      <w:pPr>
        <w:pStyle w:val="ad"/>
        <w:tabs>
          <w:tab w:val="clear" w:pos="426"/>
          <w:tab w:val="left" w:pos="709"/>
          <w:tab w:val="left" w:pos="1134"/>
        </w:tabs>
        <w:spacing w:line="0" w:lineRule="atLeast"/>
        <w:ind w:right="-143" w:firstLine="0"/>
        <w:rPr>
          <w:b w:val="0"/>
          <w:color w:val="000000"/>
          <w:lang w:val="ru-RU"/>
        </w:rPr>
      </w:pPr>
      <w:r>
        <w:rPr>
          <w:b w:val="0"/>
          <w:bCs/>
          <w:lang w:val="ru-RU"/>
        </w:rPr>
        <w:t xml:space="preserve">- </w:t>
      </w:r>
      <w:r w:rsidRPr="006E5582">
        <w:rPr>
          <w:b w:val="0"/>
          <w:bCs/>
        </w:rPr>
        <w:t xml:space="preserve">главного специалиста-эксперта отдела статистики </w:t>
      </w:r>
      <w:r w:rsidRPr="006E5582">
        <w:rPr>
          <w:b w:val="0"/>
          <w:color w:val="000000"/>
        </w:rPr>
        <w:t>предприятий, региональных счетов и балансов</w:t>
      </w:r>
      <w:r w:rsidRPr="006E5582">
        <w:rPr>
          <w:b w:val="0"/>
          <w:color w:val="000000"/>
          <w:lang w:val="ru-RU"/>
        </w:rPr>
        <w:t>;</w:t>
      </w:r>
    </w:p>
    <w:p w:rsidR="006E5582" w:rsidRPr="006E5582" w:rsidRDefault="006E5582" w:rsidP="00E77BC0">
      <w:pPr>
        <w:pStyle w:val="ad"/>
        <w:tabs>
          <w:tab w:val="clear" w:pos="426"/>
          <w:tab w:val="left" w:pos="709"/>
          <w:tab w:val="left" w:pos="1134"/>
        </w:tabs>
        <w:spacing w:line="0" w:lineRule="atLeast"/>
        <w:ind w:right="-143" w:firstLine="0"/>
        <w:rPr>
          <w:b w:val="0"/>
          <w:color w:val="000000"/>
          <w:lang w:val="ru-RU"/>
        </w:rPr>
      </w:pPr>
      <w:r w:rsidRPr="006E5582">
        <w:rPr>
          <w:b w:val="0"/>
          <w:bCs/>
        </w:rPr>
        <w:t xml:space="preserve">- </w:t>
      </w:r>
      <w:r w:rsidRPr="006E5582">
        <w:rPr>
          <w:b w:val="0"/>
          <w:bCs/>
          <w:lang w:val="ru-RU"/>
        </w:rPr>
        <w:t xml:space="preserve">ведущего </w:t>
      </w:r>
      <w:r w:rsidRPr="006E5582">
        <w:rPr>
          <w:b w:val="0"/>
          <w:bCs/>
        </w:rPr>
        <w:t xml:space="preserve">специалиста-эксперта отдела статистики </w:t>
      </w:r>
      <w:r w:rsidRPr="006E5582">
        <w:rPr>
          <w:b w:val="0"/>
          <w:color w:val="000000"/>
        </w:rPr>
        <w:t>предприятий, региональных счетов и балансов</w:t>
      </w:r>
      <w:r w:rsidRPr="006E5582">
        <w:rPr>
          <w:b w:val="0"/>
          <w:color w:val="000000"/>
          <w:lang w:val="ru-RU"/>
        </w:rPr>
        <w:t>;</w:t>
      </w:r>
    </w:p>
    <w:p w:rsidR="006E5582" w:rsidRPr="006E5582" w:rsidRDefault="006E5582" w:rsidP="00E77BC0">
      <w:pPr>
        <w:pStyle w:val="ad"/>
        <w:tabs>
          <w:tab w:val="clear" w:pos="426"/>
          <w:tab w:val="left" w:pos="709"/>
          <w:tab w:val="left" w:pos="1134"/>
        </w:tabs>
        <w:spacing w:line="0" w:lineRule="atLeast"/>
        <w:ind w:right="-143" w:firstLine="0"/>
        <w:rPr>
          <w:b w:val="0"/>
          <w:color w:val="000000"/>
          <w:lang w:val="ru-RU"/>
        </w:rPr>
      </w:pPr>
      <w:r w:rsidRPr="006E5582">
        <w:rPr>
          <w:b w:val="0"/>
          <w:bCs/>
        </w:rPr>
        <w:t xml:space="preserve">- специалиста-эксперта отдела статистики </w:t>
      </w:r>
      <w:r w:rsidRPr="006E5582">
        <w:rPr>
          <w:b w:val="0"/>
          <w:bCs/>
          <w:lang w:val="ru-RU"/>
        </w:rPr>
        <w:t>уровня жизни и обследования домашних хозяйств.</w:t>
      </w:r>
    </w:p>
    <w:p w:rsidR="00AB21DB" w:rsidRPr="002B534E" w:rsidRDefault="00C20C0F" w:rsidP="006E5582">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2B534E">
        <w:rPr>
          <w:rFonts w:ascii="Times New Roman" w:eastAsia="Times New Roman" w:hAnsi="Times New Roman" w:cs="Times New Roman"/>
          <w:color w:val="000000"/>
          <w:sz w:val="24"/>
          <w:szCs w:val="24"/>
          <w:lang w:eastAsia="ru-RU"/>
        </w:rPr>
        <w:t xml:space="preserve">Конкурс проводится </w:t>
      </w:r>
      <w:r w:rsidRPr="002B534E">
        <w:rPr>
          <w:rFonts w:ascii="Times New Roman" w:eastAsia="Times New Roman" w:hAnsi="Times New Roman" w:cs="Times New Roman"/>
          <w:sz w:val="24"/>
          <w:szCs w:val="24"/>
          <w:lang w:eastAsia="ru-RU"/>
        </w:rPr>
        <w:t xml:space="preserve">в соответствии с приказом </w:t>
      </w:r>
      <w:r w:rsidR="00993605" w:rsidRPr="002B534E">
        <w:rPr>
          <w:rFonts w:ascii="Times New Roman" w:eastAsia="Times New Roman" w:hAnsi="Times New Roman" w:cs="Times New Roman"/>
          <w:sz w:val="24"/>
          <w:szCs w:val="24"/>
          <w:lang w:eastAsia="ru-RU"/>
        </w:rPr>
        <w:t>Нижегородстата</w:t>
      </w:r>
      <w:r w:rsidRPr="002B534E">
        <w:rPr>
          <w:rFonts w:ascii="Times New Roman" w:eastAsia="Times New Roman" w:hAnsi="Times New Roman" w:cs="Times New Roman"/>
          <w:sz w:val="24"/>
          <w:szCs w:val="24"/>
          <w:lang w:eastAsia="ru-RU"/>
        </w:rPr>
        <w:t xml:space="preserve"> от</w:t>
      </w:r>
      <w:r w:rsidRPr="002B534E">
        <w:rPr>
          <w:rFonts w:ascii="Times New Roman" w:eastAsia="Times New Roman" w:hAnsi="Times New Roman" w:cs="Times New Roman"/>
          <w:sz w:val="24"/>
          <w:szCs w:val="24"/>
          <w:lang w:eastAsia="ru-RU"/>
        </w:rPr>
        <w:br/>
      </w:r>
      <w:r w:rsidR="002B534E" w:rsidRPr="002B534E">
        <w:rPr>
          <w:rFonts w:ascii="Times New Roman" w:eastAsia="Times New Roman" w:hAnsi="Times New Roman" w:cs="Times New Roman"/>
          <w:sz w:val="24"/>
          <w:szCs w:val="24"/>
          <w:lang w:eastAsia="ru-RU"/>
        </w:rPr>
        <w:t>27</w:t>
      </w:r>
      <w:r w:rsidR="0066162F" w:rsidRPr="002B534E">
        <w:rPr>
          <w:rFonts w:ascii="Times New Roman" w:eastAsia="Times New Roman" w:hAnsi="Times New Roman" w:cs="Times New Roman"/>
          <w:sz w:val="24"/>
          <w:szCs w:val="24"/>
          <w:lang w:eastAsia="ru-RU"/>
        </w:rPr>
        <w:t xml:space="preserve"> </w:t>
      </w:r>
      <w:r w:rsidR="006E5582" w:rsidRPr="002B534E">
        <w:rPr>
          <w:rFonts w:ascii="Times New Roman" w:eastAsia="Times New Roman" w:hAnsi="Times New Roman" w:cs="Times New Roman"/>
          <w:sz w:val="24"/>
          <w:szCs w:val="24"/>
          <w:lang w:eastAsia="ru-RU"/>
        </w:rPr>
        <w:t>апреля</w:t>
      </w:r>
      <w:r w:rsidR="0066162F" w:rsidRPr="002B534E">
        <w:rPr>
          <w:rFonts w:ascii="Times New Roman" w:eastAsia="Times New Roman" w:hAnsi="Times New Roman" w:cs="Times New Roman"/>
          <w:sz w:val="24"/>
          <w:szCs w:val="24"/>
          <w:lang w:eastAsia="ru-RU"/>
        </w:rPr>
        <w:t xml:space="preserve"> </w:t>
      </w:r>
      <w:r w:rsidR="00993605" w:rsidRPr="002B534E">
        <w:rPr>
          <w:rFonts w:ascii="Times New Roman" w:eastAsia="Times New Roman" w:hAnsi="Times New Roman" w:cs="Times New Roman"/>
          <w:sz w:val="24"/>
          <w:szCs w:val="24"/>
          <w:lang w:eastAsia="ru-RU"/>
        </w:rPr>
        <w:t>20</w:t>
      </w:r>
      <w:r w:rsidR="00E508C5" w:rsidRPr="002B534E">
        <w:rPr>
          <w:rFonts w:ascii="Times New Roman" w:eastAsia="Times New Roman" w:hAnsi="Times New Roman" w:cs="Times New Roman"/>
          <w:sz w:val="24"/>
          <w:szCs w:val="24"/>
          <w:lang w:eastAsia="ru-RU"/>
        </w:rPr>
        <w:t>2</w:t>
      </w:r>
      <w:r w:rsidR="0073339D" w:rsidRPr="002B534E">
        <w:rPr>
          <w:rFonts w:ascii="Times New Roman" w:eastAsia="Times New Roman" w:hAnsi="Times New Roman" w:cs="Times New Roman"/>
          <w:sz w:val="24"/>
          <w:szCs w:val="24"/>
          <w:lang w:eastAsia="ru-RU"/>
        </w:rPr>
        <w:t>1</w:t>
      </w:r>
      <w:r w:rsidR="00993605" w:rsidRPr="002B534E">
        <w:rPr>
          <w:rFonts w:ascii="Times New Roman" w:eastAsia="Times New Roman" w:hAnsi="Times New Roman" w:cs="Times New Roman"/>
          <w:sz w:val="24"/>
          <w:szCs w:val="24"/>
          <w:lang w:eastAsia="ru-RU"/>
        </w:rPr>
        <w:t xml:space="preserve"> г. № </w:t>
      </w:r>
      <w:r w:rsidR="00873082" w:rsidRPr="002B534E">
        <w:rPr>
          <w:rFonts w:ascii="Times New Roman" w:eastAsia="Times New Roman" w:hAnsi="Times New Roman" w:cs="Times New Roman"/>
          <w:sz w:val="24"/>
          <w:szCs w:val="24"/>
          <w:lang w:eastAsia="ru-RU"/>
        </w:rPr>
        <w:t>54/</w:t>
      </w:r>
      <w:r w:rsidR="002B534E" w:rsidRPr="002B534E">
        <w:rPr>
          <w:rFonts w:ascii="Times New Roman" w:eastAsia="Times New Roman" w:hAnsi="Times New Roman" w:cs="Times New Roman"/>
          <w:sz w:val="24"/>
          <w:szCs w:val="24"/>
          <w:lang w:eastAsia="ru-RU"/>
        </w:rPr>
        <w:t>64</w:t>
      </w:r>
      <w:r w:rsidR="00873082" w:rsidRPr="002B534E">
        <w:rPr>
          <w:rFonts w:ascii="Times New Roman" w:eastAsia="Times New Roman" w:hAnsi="Times New Roman" w:cs="Times New Roman"/>
          <w:sz w:val="24"/>
          <w:szCs w:val="24"/>
          <w:lang w:eastAsia="ru-RU"/>
        </w:rPr>
        <w:t>-П</w:t>
      </w:r>
      <w:r w:rsidRPr="002B534E">
        <w:rPr>
          <w:rFonts w:ascii="Times New Roman" w:eastAsia="Times New Roman" w:hAnsi="Times New Roman" w:cs="Times New Roman"/>
          <w:sz w:val="24"/>
          <w:szCs w:val="24"/>
          <w:lang w:eastAsia="ru-RU"/>
        </w:rPr>
        <w:t xml:space="preserve"> «Об </w:t>
      </w:r>
      <w:r w:rsidR="00AB21DB" w:rsidRPr="002B534E">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w:t>
      </w:r>
      <w:r w:rsidRPr="002B534E">
        <w:rPr>
          <w:rFonts w:ascii="Times New Roman" w:eastAsia="Times New Roman" w:hAnsi="Times New Roman" w:cs="Times New Roman"/>
          <w:sz w:val="24"/>
          <w:szCs w:val="24"/>
          <w:shd w:val="clear" w:color="auto" w:fill="FFFFFF"/>
          <w:lang w:eastAsia="ru-RU"/>
        </w:rPr>
        <w:t>»</w:t>
      </w:r>
      <w:r w:rsidRPr="002B534E">
        <w:rPr>
          <w:rFonts w:ascii="Times New Roman" w:eastAsia="Times New Roman" w:hAnsi="Times New Roman" w:cs="Times New Roman"/>
          <w:b/>
          <w:sz w:val="24"/>
          <w:szCs w:val="24"/>
          <w:lang w:eastAsia="ru-RU"/>
        </w:rPr>
        <w:t xml:space="preserve"> </w:t>
      </w:r>
      <w:r w:rsidRPr="002B534E">
        <w:rPr>
          <w:rFonts w:ascii="Times New Roman" w:eastAsia="Times New Roman" w:hAnsi="Times New Roman" w:cs="Times New Roman"/>
          <w:sz w:val="24"/>
          <w:szCs w:val="24"/>
          <w:lang w:eastAsia="ru-RU"/>
        </w:rPr>
        <w:t>(далее соответственно – гражданская служба, Конкурс).</w:t>
      </w:r>
    </w:p>
    <w:p w:rsidR="00C20C0F" w:rsidRPr="002B534E"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2B534E">
        <w:rPr>
          <w:rFonts w:ascii="Times New Roman" w:eastAsia="Times New Roman" w:hAnsi="Times New Roman" w:cs="Times New Roman"/>
          <w:sz w:val="24"/>
          <w:szCs w:val="24"/>
          <w:lang w:eastAsia="ru-RU"/>
        </w:rPr>
        <w:t xml:space="preserve">К претендентам, принимающим участие в Конкурсе в </w:t>
      </w:r>
      <w:r w:rsidR="00993605" w:rsidRPr="002B534E">
        <w:rPr>
          <w:rFonts w:ascii="Times New Roman" w:eastAsia="Times New Roman" w:hAnsi="Times New Roman" w:cs="Times New Roman"/>
          <w:sz w:val="24"/>
          <w:szCs w:val="24"/>
          <w:lang w:eastAsia="ru-RU"/>
        </w:rPr>
        <w:t>Нижегородстате</w:t>
      </w:r>
      <w:r w:rsidRPr="002B534E">
        <w:rPr>
          <w:rFonts w:ascii="Times New Roman" w:eastAsia="Times New Roman" w:hAnsi="Times New Roman" w:cs="Times New Roman"/>
          <w:sz w:val="24"/>
          <w:szCs w:val="24"/>
          <w:lang w:eastAsia="ru-RU"/>
        </w:rPr>
        <w:t>, предъявляются квалификационные требо</w:t>
      </w:r>
      <w:r w:rsidR="00C302E6" w:rsidRPr="002B534E">
        <w:rPr>
          <w:rFonts w:ascii="Times New Roman" w:eastAsia="Times New Roman" w:hAnsi="Times New Roman" w:cs="Times New Roman"/>
          <w:sz w:val="24"/>
          <w:szCs w:val="24"/>
          <w:lang w:eastAsia="ru-RU"/>
        </w:rPr>
        <w:t xml:space="preserve">вания, указанные в приложении </w:t>
      </w:r>
      <w:r w:rsidR="00873082" w:rsidRPr="002B534E">
        <w:rPr>
          <w:rFonts w:ascii="Times New Roman" w:eastAsia="Times New Roman" w:hAnsi="Times New Roman" w:cs="Times New Roman"/>
          <w:sz w:val="24"/>
          <w:szCs w:val="24"/>
          <w:lang w:eastAsia="ru-RU"/>
        </w:rPr>
        <w:t xml:space="preserve"> </w:t>
      </w:r>
      <w:r w:rsidR="00C302E6" w:rsidRPr="002B534E">
        <w:rPr>
          <w:rFonts w:ascii="Times New Roman" w:eastAsia="Times New Roman" w:hAnsi="Times New Roman" w:cs="Times New Roman"/>
          <w:sz w:val="24"/>
          <w:szCs w:val="24"/>
          <w:lang w:eastAsia="ru-RU"/>
        </w:rPr>
        <w:t>№</w:t>
      </w:r>
      <w:r w:rsidRPr="002B534E">
        <w:rPr>
          <w:rFonts w:ascii="Times New Roman" w:eastAsia="Times New Roman" w:hAnsi="Times New Roman" w:cs="Times New Roman"/>
          <w:sz w:val="24"/>
          <w:szCs w:val="24"/>
          <w:lang w:eastAsia="ru-RU"/>
        </w:rPr>
        <w:t>1</w:t>
      </w:r>
      <w:r w:rsidR="00E77BC0" w:rsidRPr="002B534E">
        <w:rPr>
          <w:rFonts w:ascii="Times New Roman" w:eastAsia="Times New Roman" w:hAnsi="Times New Roman" w:cs="Times New Roman"/>
          <w:sz w:val="24"/>
          <w:szCs w:val="24"/>
          <w:lang w:eastAsia="ru-RU"/>
        </w:rPr>
        <w:t xml:space="preserve">,2 </w:t>
      </w:r>
      <w:r w:rsidR="00C302E6" w:rsidRPr="002B534E">
        <w:rPr>
          <w:rFonts w:ascii="Times New Roman" w:eastAsia="Times New Roman" w:hAnsi="Times New Roman" w:cs="Times New Roman"/>
          <w:sz w:val="24"/>
          <w:szCs w:val="24"/>
          <w:lang w:eastAsia="ru-RU"/>
        </w:rPr>
        <w:t xml:space="preserve"> </w:t>
      </w:r>
      <w:r w:rsidRPr="002B534E">
        <w:rPr>
          <w:rFonts w:ascii="Times New Roman" w:eastAsia="Times New Roman" w:hAnsi="Times New Roman" w:cs="Times New Roman"/>
          <w:sz w:val="24"/>
          <w:szCs w:val="24"/>
          <w:lang w:eastAsia="ru-RU"/>
        </w:rPr>
        <w:t>к объявлению.</w:t>
      </w:r>
    </w:p>
    <w:p w:rsidR="00C20C0F" w:rsidRPr="002B534E"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2B534E">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2B534E">
        <w:rPr>
          <w:rFonts w:ascii="Times New Roman" w:eastAsia="Times New Roman" w:hAnsi="Times New Roman" w:cs="Times New Roman"/>
          <w:sz w:val="24"/>
          <w:szCs w:val="24"/>
          <w:lang w:eastAsia="ru-RU"/>
        </w:rPr>
        <w:t xml:space="preserve"> (далее – гражданский служащий)</w:t>
      </w:r>
      <w:r w:rsidRPr="002B534E">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41093" w:rsidRPr="002B534E">
        <w:rPr>
          <w:rFonts w:ascii="Times New Roman" w:eastAsia="Times New Roman" w:hAnsi="Times New Roman" w:cs="Times New Roman"/>
          <w:sz w:val="24"/>
          <w:szCs w:val="24"/>
          <w:lang w:eastAsia="ru-RU"/>
        </w:rPr>
        <w:t>2</w:t>
      </w:r>
      <w:r w:rsidRPr="002B534E">
        <w:rPr>
          <w:rFonts w:ascii="Times New Roman" w:eastAsia="Times New Roman" w:hAnsi="Times New Roman" w:cs="Times New Roman"/>
          <w:sz w:val="24"/>
          <w:szCs w:val="24"/>
          <w:lang w:eastAsia="ru-RU"/>
        </w:rPr>
        <w:t>).</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2B534E">
        <w:rPr>
          <w:rFonts w:ascii="Times New Roman" w:eastAsia="Times New Roman" w:hAnsi="Times New Roman" w:cs="Times New Roman"/>
          <w:b/>
          <w:sz w:val="24"/>
          <w:szCs w:val="24"/>
        </w:rPr>
        <w:t xml:space="preserve">Прием документов будет проводиться в период с </w:t>
      </w:r>
      <w:r w:rsidR="00A4327D" w:rsidRPr="002B534E">
        <w:rPr>
          <w:rFonts w:ascii="Times New Roman" w:eastAsia="Times New Roman" w:hAnsi="Times New Roman" w:cs="Times New Roman"/>
          <w:b/>
          <w:sz w:val="24"/>
          <w:szCs w:val="24"/>
        </w:rPr>
        <w:t>29 апреля</w:t>
      </w:r>
      <w:r w:rsidR="00A226C3" w:rsidRPr="002B534E">
        <w:rPr>
          <w:rFonts w:ascii="Times New Roman" w:eastAsia="Times New Roman" w:hAnsi="Times New Roman" w:cs="Times New Roman"/>
          <w:b/>
          <w:sz w:val="24"/>
          <w:szCs w:val="24"/>
        </w:rPr>
        <w:t xml:space="preserve"> </w:t>
      </w:r>
      <w:r w:rsidRPr="002B534E">
        <w:rPr>
          <w:rFonts w:ascii="Times New Roman" w:eastAsia="Times New Roman" w:hAnsi="Times New Roman" w:cs="Times New Roman"/>
          <w:b/>
          <w:sz w:val="24"/>
          <w:szCs w:val="24"/>
        </w:rPr>
        <w:t>20</w:t>
      </w:r>
      <w:r w:rsidR="00A226C3" w:rsidRPr="002B534E">
        <w:rPr>
          <w:rFonts w:ascii="Times New Roman" w:eastAsia="Times New Roman" w:hAnsi="Times New Roman" w:cs="Times New Roman"/>
          <w:b/>
          <w:sz w:val="24"/>
          <w:szCs w:val="24"/>
        </w:rPr>
        <w:t>2</w:t>
      </w:r>
      <w:r w:rsidR="00A4327D" w:rsidRPr="002B534E">
        <w:rPr>
          <w:rFonts w:ascii="Times New Roman" w:eastAsia="Times New Roman" w:hAnsi="Times New Roman" w:cs="Times New Roman"/>
          <w:b/>
          <w:sz w:val="24"/>
          <w:szCs w:val="24"/>
        </w:rPr>
        <w:t>1</w:t>
      </w:r>
      <w:r w:rsidRPr="002B534E">
        <w:rPr>
          <w:rFonts w:ascii="Times New Roman" w:eastAsia="Times New Roman" w:hAnsi="Times New Roman" w:cs="Times New Roman"/>
          <w:b/>
          <w:sz w:val="24"/>
          <w:szCs w:val="24"/>
        </w:rPr>
        <w:t xml:space="preserve"> года по </w:t>
      </w:r>
      <w:r w:rsidR="00A4327D" w:rsidRPr="002B534E">
        <w:rPr>
          <w:rFonts w:ascii="Times New Roman" w:eastAsia="Times New Roman" w:hAnsi="Times New Roman" w:cs="Times New Roman"/>
          <w:b/>
          <w:sz w:val="24"/>
          <w:szCs w:val="24"/>
        </w:rPr>
        <w:t>1</w:t>
      </w:r>
      <w:r w:rsidR="002B534E" w:rsidRPr="002B534E">
        <w:rPr>
          <w:rFonts w:ascii="Times New Roman" w:eastAsia="Times New Roman" w:hAnsi="Times New Roman" w:cs="Times New Roman"/>
          <w:b/>
          <w:sz w:val="24"/>
          <w:szCs w:val="24"/>
        </w:rPr>
        <w:t>9</w:t>
      </w:r>
      <w:r w:rsidR="00A4327D" w:rsidRPr="002B534E">
        <w:rPr>
          <w:rFonts w:ascii="Times New Roman" w:eastAsia="Times New Roman" w:hAnsi="Times New Roman" w:cs="Times New Roman"/>
          <w:b/>
          <w:sz w:val="24"/>
          <w:szCs w:val="24"/>
        </w:rPr>
        <w:t xml:space="preserve"> мая</w:t>
      </w:r>
      <w:r w:rsidRPr="002B534E">
        <w:rPr>
          <w:rFonts w:ascii="Times New Roman" w:eastAsia="Times New Roman" w:hAnsi="Times New Roman" w:cs="Times New Roman"/>
          <w:b/>
          <w:sz w:val="24"/>
          <w:szCs w:val="24"/>
        </w:rPr>
        <w:t xml:space="preserve">  202</w:t>
      </w:r>
      <w:r w:rsidR="004A28B1">
        <w:rPr>
          <w:rFonts w:ascii="Times New Roman" w:eastAsia="Times New Roman" w:hAnsi="Times New Roman" w:cs="Times New Roman"/>
          <w:b/>
          <w:sz w:val="24"/>
          <w:szCs w:val="24"/>
        </w:rPr>
        <w:t>1</w:t>
      </w:r>
      <w:r w:rsidRPr="002B534E">
        <w:rPr>
          <w:rFonts w:ascii="Times New Roman" w:eastAsia="Times New Roman" w:hAnsi="Times New Roman" w:cs="Times New Roman"/>
          <w:b/>
          <w:sz w:val="24"/>
          <w:szCs w:val="24"/>
        </w:rPr>
        <w:t xml:space="preserve"> года, по рабочим дням:</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2B534E">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мин. до 12 час. 48 мин.), </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2B534E">
        <w:rPr>
          <w:rFonts w:ascii="Times New Roman" w:eastAsia="Times New Roman" w:hAnsi="Times New Roman" w:cs="Times New Roman"/>
          <w:b/>
          <w:sz w:val="24"/>
          <w:szCs w:val="24"/>
        </w:rPr>
        <w:t>по пятницам – с 8 час. 00 мин. До 16 час. 00 мин. (перерыв -</w:t>
      </w:r>
      <w:r w:rsidRPr="002B534E">
        <w:rPr>
          <w:rFonts w:ascii="Times New Roman" w:eastAsia="Times New Roman" w:hAnsi="Times New Roman" w:cs="Times New Roman"/>
          <w:b/>
          <w:sz w:val="24"/>
          <w:szCs w:val="24"/>
        </w:rPr>
        <w:br/>
        <w:t>с 12 час. 00 мин. до 12 час. 48 мин.)</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b/>
          <w:color w:val="FF0000"/>
          <w:sz w:val="24"/>
          <w:szCs w:val="24"/>
        </w:rPr>
      </w:pPr>
    </w:p>
    <w:p w:rsidR="0066162F" w:rsidRPr="002B534E"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B534E">
        <w:rPr>
          <w:rFonts w:ascii="Times New Roman" w:eastAsia="Times New Roman" w:hAnsi="Times New Roman" w:cs="Times New Roman"/>
          <w:b/>
          <w:sz w:val="24"/>
          <w:szCs w:val="24"/>
        </w:rPr>
        <w:t>Прием документов будет осуществляться по адресу</w:t>
      </w:r>
      <w:r w:rsidRPr="002B534E">
        <w:rPr>
          <w:rFonts w:ascii="Times New Roman" w:eastAsia="Times New Roman" w:hAnsi="Times New Roman" w:cs="Times New Roman"/>
          <w:sz w:val="24"/>
          <w:szCs w:val="24"/>
        </w:rPr>
        <w:t>: 603950, Ошарская ул., д. 64, г. Нижний Новгород, Нижегородская область, каб. 140.</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sz w:val="24"/>
          <w:szCs w:val="24"/>
        </w:rPr>
      </w:pPr>
    </w:p>
    <w:p w:rsidR="0066162F" w:rsidRPr="002B534E"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B534E">
        <w:rPr>
          <w:rFonts w:ascii="Times New Roman" w:eastAsia="Times New Roman" w:hAnsi="Times New Roman" w:cs="Times New Roman"/>
          <w:sz w:val="24"/>
          <w:szCs w:val="24"/>
        </w:rPr>
        <w:t>Контактное лицо – Масляева Мария Михайловна.</w:t>
      </w:r>
    </w:p>
    <w:p w:rsidR="0066162F" w:rsidRPr="002B534E" w:rsidRDefault="0066162F" w:rsidP="0066162F">
      <w:pPr>
        <w:spacing w:after="0" w:line="0" w:lineRule="atLeast"/>
        <w:ind w:left="-567" w:right="-285" w:firstLine="567"/>
        <w:jc w:val="both"/>
        <w:rPr>
          <w:rFonts w:ascii="Times New Roman" w:eastAsia="Times New Roman" w:hAnsi="Times New Roman" w:cs="Times New Roman"/>
          <w:b/>
          <w:color w:val="000000"/>
          <w:sz w:val="24"/>
          <w:szCs w:val="24"/>
        </w:rPr>
      </w:pPr>
      <w:r w:rsidRPr="002B534E">
        <w:rPr>
          <w:rFonts w:ascii="Times New Roman" w:eastAsia="Times New Roman" w:hAnsi="Times New Roman" w:cs="Times New Roman"/>
          <w:b/>
          <w:sz w:val="24"/>
          <w:szCs w:val="24"/>
        </w:rPr>
        <w:t>Телефон для справок: 8(831)</w:t>
      </w:r>
      <w:r w:rsidRPr="002B534E">
        <w:rPr>
          <w:rFonts w:ascii="Times New Roman" w:eastAsia="Times New Roman" w:hAnsi="Times New Roman" w:cs="Times New Roman"/>
          <w:b/>
          <w:color w:val="000000"/>
          <w:sz w:val="24"/>
          <w:szCs w:val="24"/>
        </w:rPr>
        <w:t xml:space="preserve"> 428-57-61,</w:t>
      </w:r>
      <w:r w:rsidRPr="002B534E">
        <w:rPr>
          <w:rFonts w:ascii="Times New Roman" w:eastAsia="Times New Roman" w:hAnsi="Times New Roman" w:cs="Times New Roman"/>
          <w:b/>
          <w:sz w:val="24"/>
          <w:szCs w:val="24"/>
        </w:rPr>
        <w:t>428-64-17</w:t>
      </w:r>
      <w:r w:rsidRPr="002B534E">
        <w:rPr>
          <w:rFonts w:ascii="Times New Roman" w:eastAsia="Times New Roman" w:hAnsi="Times New Roman" w:cs="Times New Roman"/>
          <w:b/>
          <w:color w:val="000000"/>
          <w:sz w:val="24"/>
          <w:szCs w:val="24"/>
        </w:rPr>
        <w:t>.</w:t>
      </w:r>
    </w:p>
    <w:p w:rsidR="0066162F" w:rsidRPr="002B534E" w:rsidRDefault="0066162F" w:rsidP="0066162F">
      <w:pPr>
        <w:spacing w:after="0"/>
        <w:ind w:left="-567" w:right="-285" w:firstLine="567"/>
        <w:jc w:val="both"/>
        <w:rPr>
          <w:rFonts w:ascii="Times New Roman" w:eastAsia="Times New Roman" w:hAnsi="Times New Roman" w:cs="Times New Roman"/>
          <w:bCs/>
          <w:sz w:val="24"/>
          <w:szCs w:val="24"/>
        </w:rPr>
      </w:pPr>
      <w:r w:rsidRPr="002B534E">
        <w:rPr>
          <w:rFonts w:ascii="Times New Roman" w:eastAsia="Times New Roman" w:hAnsi="Times New Roman" w:cs="Times New Roman"/>
          <w:sz w:val="24"/>
          <w:szCs w:val="24"/>
        </w:rPr>
        <w:t>Подробно с информацией о Конкурсе можно ознакомиться в информационно-телекоммуникационной сети «Интернет» на официальном сайте Нижегордстата (</w:t>
      </w:r>
      <w:hyperlink r:id="rId8" w:history="1">
        <w:r w:rsidRPr="002B534E">
          <w:rPr>
            <w:rStyle w:val="a7"/>
            <w:rFonts w:ascii="Times New Roman" w:eastAsia="Times New Roman" w:hAnsi="Times New Roman" w:cs="Times New Roman"/>
            <w:b/>
            <w:sz w:val="24"/>
            <w:szCs w:val="24"/>
          </w:rPr>
          <w:t>http://</w:t>
        </w:r>
        <w:r w:rsidRPr="002B534E">
          <w:rPr>
            <w:rStyle w:val="a7"/>
            <w:rFonts w:ascii="Times New Roman" w:eastAsia="Times New Roman" w:hAnsi="Times New Roman" w:cs="Times New Roman"/>
            <w:b/>
            <w:sz w:val="24"/>
            <w:szCs w:val="24"/>
            <w:lang w:val="en-US"/>
          </w:rPr>
          <w:t>nizh</w:t>
        </w:r>
        <w:r w:rsidRPr="002B534E">
          <w:rPr>
            <w:rStyle w:val="a7"/>
            <w:rFonts w:ascii="Times New Roman" w:eastAsia="Times New Roman" w:hAnsi="Times New Roman" w:cs="Times New Roman"/>
            <w:b/>
            <w:sz w:val="24"/>
            <w:szCs w:val="24"/>
          </w:rPr>
          <w:t>stat.gks.ru</w:t>
        </w:r>
      </w:hyperlink>
      <w:r w:rsidRPr="002B534E">
        <w:rPr>
          <w:rFonts w:ascii="Times New Roman" w:eastAsia="Times New Roman" w:hAnsi="Times New Roman" w:cs="Times New Roman"/>
          <w:sz w:val="24"/>
          <w:szCs w:val="24"/>
        </w:rPr>
        <w:t xml:space="preserve">) в разделе «О Нижегородстате/Государственная служба/Конкурсы» и в </w:t>
      </w:r>
      <w:r w:rsidRPr="002B534E">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2B534E">
        <w:rPr>
          <w:rFonts w:ascii="Times New Roman" w:eastAsia="Times New Roman" w:hAnsi="Times New Roman" w:cs="Times New Roman"/>
          <w:sz w:val="24"/>
          <w:szCs w:val="24"/>
        </w:rPr>
        <w:t>(</w:t>
      </w:r>
      <w:r w:rsidRPr="002B534E">
        <w:rPr>
          <w:rFonts w:ascii="Times New Roman" w:eastAsia="Times New Roman" w:hAnsi="Times New Roman" w:cs="Times New Roman"/>
          <w:b/>
          <w:bCs/>
          <w:sz w:val="24"/>
          <w:szCs w:val="24"/>
        </w:rPr>
        <w:t>gossluzhba.gov.ru</w:t>
      </w:r>
      <w:r w:rsidRPr="002B534E">
        <w:rPr>
          <w:rFonts w:ascii="Times New Roman" w:eastAsia="Times New Roman" w:hAnsi="Times New Roman" w:cs="Times New Roman"/>
          <w:color w:val="333333"/>
          <w:sz w:val="24"/>
          <w:szCs w:val="24"/>
        </w:rPr>
        <w:t>).</w:t>
      </w:r>
    </w:p>
    <w:p w:rsidR="0066162F" w:rsidRPr="002B534E" w:rsidRDefault="0066162F" w:rsidP="0066162F">
      <w:pPr>
        <w:spacing w:after="0"/>
        <w:ind w:left="-567" w:right="-285" w:firstLine="567"/>
        <w:jc w:val="both"/>
        <w:rPr>
          <w:rFonts w:ascii="Times New Roman" w:eastAsia="Times New Roman" w:hAnsi="Times New Roman" w:cs="Times New Roman"/>
          <w:sz w:val="24"/>
          <w:szCs w:val="24"/>
        </w:rPr>
      </w:pPr>
    </w:p>
    <w:p w:rsidR="0066162F" w:rsidRPr="002B534E" w:rsidRDefault="0066162F" w:rsidP="0066162F">
      <w:pPr>
        <w:spacing w:after="0"/>
        <w:ind w:left="-567" w:right="-285" w:firstLine="567"/>
        <w:jc w:val="both"/>
        <w:rPr>
          <w:rFonts w:ascii="Times New Roman" w:eastAsia="Times New Roman" w:hAnsi="Times New Roman" w:cs="Times New Roman"/>
          <w:sz w:val="24"/>
          <w:szCs w:val="24"/>
        </w:rPr>
      </w:pPr>
      <w:r w:rsidRPr="002B534E">
        <w:rPr>
          <w:rFonts w:ascii="Times New Roman" w:eastAsia="Times New Roman" w:hAnsi="Times New Roman" w:cs="Times New Roman"/>
          <w:sz w:val="24"/>
          <w:szCs w:val="24"/>
        </w:rPr>
        <w:t xml:space="preserve">Предполагаемая </w:t>
      </w:r>
      <w:r w:rsidR="0097389E" w:rsidRPr="002B534E">
        <w:rPr>
          <w:rFonts w:ascii="Times New Roman" w:eastAsia="Times New Roman" w:hAnsi="Times New Roman" w:cs="Times New Roman"/>
          <w:sz w:val="24"/>
          <w:szCs w:val="24"/>
        </w:rPr>
        <w:t xml:space="preserve">дата проведения тестирования: </w:t>
      </w:r>
      <w:r w:rsidR="00A4327D" w:rsidRPr="002B534E">
        <w:rPr>
          <w:rFonts w:ascii="Times New Roman" w:eastAsia="Times New Roman" w:hAnsi="Times New Roman" w:cs="Times New Roman"/>
          <w:sz w:val="24"/>
          <w:szCs w:val="24"/>
        </w:rPr>
        <w:t>7 июня</w:t>
      </w:r>
      <w:r w:rsidRPr="002B534E">
        <w:rPr>
          <w:rFonts w:ascii="Times New Roman" w:eastAsia="Times New Roman" w:hAnsi="Times New Roman" w:cs="Times New Roman"/>
          <w:sz w:val="24"/>
          <w:szCs w:val="24"/>
        </w:rPr>
        <w:t xml:space="preserve"> 202</w:t>
      </w:r>
      <w:r w:rsidR="004A28B1">
        <w:rPr>
          <w:rFonts w:ascii="Times New Roman" w:eastAsia="Times New Roman" w:hAnsi="Times New Roman" w:cs="Times New Roman"/>
          <w:sz w:val="24"/>
          <w:szCs w:val="24"/>
        </w:rPr>
        <w:t>1</w:t>
      </w:r>
      <w:r w:rsidRPr="002B534E">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217.</w:t>
      </w:r>
    </w:p>
    <w:p w:rsidR="0066162F" w:rsidRPr="002B534E" w:rsidRDefault="0066162F" w:rsidP="0066162F">
      <w:pPr>
        <w:spacing w:after="0"/>
        <w:ind w:left="-567" w:right="-285" w:firstLine="567"/>
        <w:jc w:val="both"/>
        <w:rPr>
          <w:rFonts w:ascii="Times New Roman" w:eastAsia="Times New Roman" w:hAnsi="Times New Roman" w:cs="Times New Roman"/>
          <w:sz w:val="24"/>
          <w:szCs w:val="24"/>
        </w:rPr>
      </w:pPr>
    </w:p>
    <w:p w:rsidR="0066162F" w:rsidRPr="00657B88" w:rsidRDefault="0066162F" w:rsidP="0066162F">
      <w:pPr>
        <w:spacing w:after="0"/>
        <w:ind w:left="-567" w:right="-285" w:firstLine="567"/>
        <w:jc w:val="both"/>
        <w:rPr>
          <w:rFonts w:ascii="Times New Roman" w:eastAsia="Times New Roman" w:hAnsi="Times New Roman" w:cs="Times New Roman"/>
          <w:sz w:val="24"/>
          <w:szCs w:val="24"/>
        </w:rPr>
      </w:pPr>
      <w:r w:rsidRPr="002B534E">
        <w:rPr>
          <w:rFonts w:ascii="Times New Roman" w:eastAsia="Times New Roman" w:hAnsi="Times New Roman" w:cs="Times New Roman"/>
          <w:sz w:val="24"/>
          <w:szCs w:val="24"/>
        </w:rPr>
        <w:lastRenderedPageBreak/>
        <w:t xml:space="preserve">Предполагаемая дата проведения Конкурса: </w:t>
      </w:r>
      <w:r w:rsidR="00A4327D" w:rsidRPr="002B534E">
        <w:rPr>
          <w:rFonts w:ascii="Times New Roman" w:eastAsia="Times New Roman" w:hAnsi="Times New Roman" w:cs="Times New Roman"/>
          <w:sz w:val="24"/>
          <w:szCs w:val="24"/>
        </w:rPr>
        <w:t>8 июня</w:t>
      </w:r>
      <w:r w:rsidRPr="002B534E">
        <w:rPr>
          <w:rFonts w:ascii="Times New Roman" w:eastAsia="Times New Roman" w:hAnsi="Times New Roman" w:cs="Times New Roman"/>
          <w:sz w:val="24"/>
          <w:szCs w:val="24"/>
        </w:rPr>
        <w:t xml:space="preserve">  202</w:t>
      </w:r>
      <w:r w:rsidR="004A28B1">
        <w:rPr>
          <w:rFonts w:ascii="Times New Roman" w:eastAsia="Times New Roman" w:hAnsi="Times New Roman" w:cs="Times New Roman"/>
          <w:sz w:val="24"/>
          <w:szCs w:val="24"/>
        </w:rPr>
        <w:t>1</w:t>
      </w:r>
      <w:r w:rsidRPr="002B534E">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430.</w:t>
      </w:r>
    </w:p>
    <w:p w:rsidR="00C20C0F" w:rsidRPr="005525A8"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w:t>
      </w:r>
      <w:hyperlink r:id="rId9"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 (</w:t>
      </w:r>
      <w:hyperlink r:id="rId10"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1"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r w:rsidR="0012538F" w:rsidRPr="005525A8">
        <w:rPr>
          <w:rFonts w:ascii="Times New Roman" w:eastAsia="Times New Roman" w:hAnsi="Times New Roman" w:cs="Times New Roman"/>
          <w:sz w:val="24"/>
          <w:szCs w:val="24"/>
          <w:lang w:eastAsia="ru-RU"/>
        </w:rPr>
        <w:t>Нижегородстате</w:t>
      </w:r>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lastRenderedPageBreak/>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5525A8" w:rsidRDefault="00C20C0F" w:rsidP="005E46C4">
      <w:pPr>
        <w:spacing w:after="0" w:line="0" w:lineRule="atLeast"/>
        <w:ind w:left="-567" w:right="-285"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49312F" w:rsidRDefault="0049312F" w:rsidP="00202BCB">
      <w:pPr>
        <w:spacing w:after="0"/>
        <w:ind w:left="-567" w:firstLine="567"/>
        <w:jc w:val="right"/>
        <w:rPr>
          <w:rFonts w:ascii="Times New Roman" w:eastAsia="Times New Roman" w:hAnsi="Times New Roman" w:cs="Times New Roman"/>
          <w:sz w:val="24"/>
          <w:szCs w:val="24"/>
          <w:lang w:eastAsia="ru-RU"/>
        </w:rPr>
      </w:pPr>
    </w:p>
    <w:p w:rsidR="0049312F" w:rsidRDefault="0049312F"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BA59A4" w:rsidRDefault="00BA59A4" w:rsidP="00E77BC0">
      <w:pPr>
        <w:spacing w:after="0"/>
        <w:ind w:left="-567" w:firstLine="567"/>
        <w:jc w:val="right"/>
        <w:rPr>
          <w:rFonts w:ascii="Times New Roman" w:eastAsia="Times New Roman" w:hAnsi="Times New Roman" w:cs="Times New Roman"/>
          <w:sz w:val="24"/>
          <w:szCs w:val="24"/>
          <w:lang w:eastAsia="ru-RU"/>
        </w:rPr>
      </w:pPr>
    </w:p>
    <w:p w:rsidR="00E77BC0" w:rsidRPr="00AB21DB" w:rsidRDefault="00E77BC0" w:rsidP="00E77BC0">
      <w:pPr>
        <w:spacing w:after="0"/>
        <w:ind w:left="-567"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Приложение № 1</w:t>
      </w:r>
    </w:p>
    <w:p w:rsidR="00E77BC0" w:rsidRDefault="00E77BC0" w:rsidP="00E77BC0">
      <w:pPr>
        <w:spacing w:after="0" w:line="240" w:lineRule="auto"/>
        <w:jc w:val="center"/>
        <w:rPr>
          <w:rFonts w:ascii="Times New Roman" w:eastAsia="Times New Roman" w:hAnsi="Times New Roman" w:cs="Times New Roman"/>
          <w:b/>
          <w:sz w:val="24"/>
          <w:szCs w:val="24"/>
          <w:lang w:eastAsia="ru-RU"/>
        </w:rPr>
      </w:pPr>
    </w:p>
    <w:p w:rsidR="00E77BC0" w:rsidRPr="00AB21DB" w:rsidRDefault="00E77BC0" w:rsidP="00E77BC0">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E77BC0" w:rsidRDefault="00E77BC0" w:rsidP="00E77BC0">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E77BC0" w:rsidRDefault="00E77BC0" w:rsidP="00E77BC0">
      <w:pPr>
        <w:spacing w:after="0" w:line="240" w:lineRule="auto"/>
        <w:jc w:val="center"/>
        <w:rPr>
          <w:rFonts w:ascii="Times New Roman" w:eastAsia="Times New Roman" w:hAnsi="Times New Roman" w:cs="Times New Roman"/>
          <w:b/>
          <w:sz w:val="24"/>
          <w:szCs w:val="24"/>
          <w:lang w:eastAsia="ru-RU"/>
        </w:rPr>
      </w:pPr>
    </w:p>
    <w:p w:rsidR="00E77BC0" w:rsidRPr="00E77BC0" w:rsidRDefault="00E77BC0" w:rsidP="00E77BC0">
      <w:pPr>
        <w:pStyle w:val="ad"/>
        <w:tabs>
          <w:tab w:val="clear" w:pos="426"/>
          <w:tab w:val="left" w:pos="709"/>
          <w:tab w:val="left" w:pos="1134"/>
        </w:tabs>
        <w:spacing w:line="0" w:lineRule="atLeast"/>
        <w:ind w:left="-567" w:right="-143" w:firstLine="0"/>
        <w:jc w:val="center"/>
        <w:rPr>
          <w:b w:val="0"/>
          <w:color w:val="000000"/>
          <w:u w:val="single"/>
          <w:lang w:val="ru-RU"/>
        </w:rPr>
      </w:pPr>
      <w:r w:rsidRPr="00AD46FF">
        <w:rPr>
          <w:b w:val="0"/>
          <w:bCs/>
          <w:u w:val="single"/>
        </w:rPr>
        <w:t xml:space="preserve">главного специалиста-эксперта отдела </w:t>
      </w:r>
      <w:r w:rsidRPr="00AD46FF">
        <w:rPr>
          <w:b w:val="0"/>
          <w:bCs/>
          <w:u w:val="single"/>
          <w:lang w:val="ru-RU"/>
        </w:rPr>
        <w:t>сводных статистических работ</w:t>
      </w:r>
    </w:p>
    <w:p w:rsidR="00E77BC0" w:rsidRPr="00E77BC0" w:rsidRDefault="00E77BC0" w:rsidP="00E77BC0">
      <w:pPr>
        <w:spacing w:after="0" w:line="240" w:lineRule="auto"/>
        <w:ind w:firstLine="709"/>
        <w:jc w:val="both"/>
        <w:rPr>
          <w:rFonts w:ascii="Times New Roman" w:eastAsia="Times New Roman" w:hAnsi="Times New Roman" w:cs="Times New Roman"/>
          <w:sz w:val="24"/>
          <w:szCs w:val="24"/>
          <w:u w:val="single"/>
          <w:lang w:eastAsia="ru-RU"/>
        </w:rPr>
      </w:pPr>
    </w:p>
    <w:p w:rsidR="00BA59A4" w:rsidRPr="009D67F0" w:rsidRDefault="00BA59A4" w:rsidP="00BA59A4">
      <w:pPr>
        <w:spacing w:after="0" w:line="240" w:lineRule="auto"/>
        <w:ind w:left="-851" w:firstLine="709"/>
        <w:jc w:val="center"/>
        <w:rPr>
          <w:rFonts w:ascii="Times New Roman" w:eastAsia="Times New Roman" w:hAnsi="Times New Roman" w:cs="Times New Roman"/>
          <w:sz w:val="24"/>
          <w:szCs w:val="24"/>
          <w:lang w:eastAsia="ru-RU"/>
        </w:rPr>
      </w:pPr>
      <w:r w:rsidRPr="009D67F0">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BA59A4" w:rsidRPr="009D67F0" w:rsidRDefault="00BA59A4" w:rsidP="00BA59A4">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A59A4" w:rsidRPr="009D67F0" w:rsidTr="00D443FF">
        <w:trPr>
          <w:trHeight w:val="1136"/>
        </w:trPr>
        <w:tc>
          <w:tcPr>
            <w:tcW w:w="2411" w:type="dxa"/>
            <w:tcBorders>
              <w:top w:val="single" w:sz="4" w:space="0" w:color="auto"/>
              <w:left w:val="single" w:sz="4" w:space="0" w:color="auto"/>
              <w:bottom w:val="single" w:sz="4" w:space="0" w:color="auto"/>
              <w:right w:val="single" w:sz="4" w:space="0" w:color="auto"/>
            </w:tcBorders>
          </w:tcPr>
          <w:p w:rsidR="00BA59A4" w:rsidRPr="009D67F0" w:rsidRDefault="00BA59A4" w:rsidP="00D443F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Базовые квалификационные требования</w:t>
            </w:r>
          </w:p>
          <w:p w:rsidR="00BA59A4" w:rsidRPr="009D67F0" w:rsidRDefault="00BA59A4" w:rsidP="00D443FF">
            <w:pPr>
              <w:spacing w:after="0" w:line="240" w:lineRule="auto"/>
              <w:jc w:val="center"/>
              <w:rPr>
                <w:rFonts w:ascii="Times New Roman" w:eastAsia="Times New Roman" w:hAnsi="Times New Roman" w:cs="Times New Roman"/>
                <w:sz w:val="24"/>
                <w:szCs w:val="24"/>
              </w:rPr>
            </w:pPr>
          </w:p>
          <w:p w:rsidR="00BA59A4" w:rsidRPr="009D67F0" w:rsidRDefault="00BA59A4" w:rsidP="00D443F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A59A4" w:rsidRPr="009D67F0" w:rsidRDefault="00BA59A4" w:rsidP="00AB024C">
            <w:pPr>
              <w:shd w:val="clear" w:color="auto" w:fill="FFFFFF"/>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Базовые знания</w:t>
            </w:r>
            <w:r w:rsidRPr="009D67F0">
              <w:rPr>
                <w:rFonts w:ascii="Times New Roman" w:eastAsia="Times New Roman" w:hAnsi="Times New Roman" w:cs="Times New Roman"/>
                <w:sz w:val="24"/>
                <w:szCs w:val="24"/>
              </w:rPr>
              <w:t>:</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2) знание основ:</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а) Конституции Российской Федерации;</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Общие умения</w:t>
            </w:r>
            <w:r w:rsidRPr="009D67F0">
              <w:rPr>
                <w:rFonts w:ascii="Times New Roman" w:eastAsia="Times New Roman" w:hAnsi="Times New Roman" w:cs="Times New Roman"/>
                <w:sz w:val="24"/>
                <w:szCs w:val="24"/>
              </w:rPr>
              <w:t>:</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мыслить системно (стратегически);</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коммуникативные умения;</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управлять изменениями.</w:t>
            </w:r>
          </w:p>
          <w:p w:rsidR="00BA59A4" w:rsidRPr="009D67F0" w:rsidRDefault="00BA59A4" w:rsidP="00AB024C">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Управленческие умения:</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A59A4" w:rsidRPr="009D67F0" w:rsidRDefault="00BA59A4" w:rsidP="00AB024C">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оперативно принимать и реализовывать управленческие решения.</w:t>
            </w:r>
          </w:p>
        </w:tc>
      </w:tr>
      <w:tr w:rsidR="00BA59A4" w:rsidRPr="009D67F0" w:rsidTr="00D443FF">
        <w:trPr>
          <w:trHeight w:val="570"/>
        </w:trPr>
        <w:tc>
          <w:tcPr>
            <w:tcW w:w="2411" w:type="dxa"/>
            <w:tcBorders>
              <w:top w:val="single" w:sz="4" w:space="0" w:color="auto"/>
              <w:left w:val="single" w:sz="4" w:space="0" w:color="auto"/>
              <w:bottom w:val="single" w:sz="4" w:space="0" w:color="auto"/>
              <w:right w:val="single" w:sz="4" w:space="0" w:color="auto"/>
            </w:tcBorders>
          </w:tcPr>
          <w:p w:rsidR="00BA59A4" w:rsidRPr="009D67F0" w:rsidRDefault="00BA59A4" w:rsidP="00D443F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Профессионально-функциональные квалификационные требования</w:t>
            </w:r>
          </w:p>
          <w:p w:rsidR="00BA59A4" w:rsidRPr="009D67F0" w:rsidRDefault="00BA59A4" w:rsidP="00D443F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A59A4" w:rsidRPr="00ED1640" w:rsidRDefault="00BA59A4" w:rsidP="00AB024C">
            <w:pPr>
              <w:tabs>
                <w:tab w:val="left" w:pos="459"/>
              </w:tabs>
              <w:spacing w:after="0" w:line="240" w:lineRule="atLeast"/>
              <w:ind w:left="317" w:firstLine="709"/>
              <w:jc w:val="both"/>
              <w:rPr>
                <w:rFonts w:ascii="Times New Roman" w:hAnsi="Times New Roman" w:cs="Times New Roman"/>
                <w:sz w:val="24"/>
                <w:szCs w:val="24"/>
              </w:rPr>
            </w:pPr>
            <w:r w:rsidRPr="009D67F0">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9D67F0">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BA59A4" w:rsidRPr="00ED1640" w:rsidRDefault="00BA59A4" w:rsidP="00AB024C">
            <w:pPr>
              <w:tabs>
                <w:tab w:val="left" w:pos="459"/>
              </w:tabs>
              <w:spacing w:after="0" w:line="240" w:lineRule="atLeast"/>
              <w:ind w:firstLine="709"/>
              <w:jc w:val="both"/>
              <w:rPr>
                <w:rFonts w:ascii="Times New Roman" w:eastAsia="Times New Roman" w:hAnsi="Times New Roman" w:cs="Times New Roman"/>
                <w:sz w:val="24"/>
                <w:szCs w:val="24"/>
              </w:rPr>
            </w:pPr>
          </w:p>
        </w:tc>
      </w:tr>
      <w:tr w:rsidR="00BA59A4" w:rsidRPr="009D67F0" w:rsidTr="00D443FF">
        <w:trPr>
          <w:trHeight w:val="558"/>
        </w:trPr>
        <w:tc>
          <w:tcPr>
            <w:tcW w:w="2411" w:type="dxa"/>
            <w:tcBorders>
              <w:top w:val="single" w:sz="4" w:space="0" w:color="auto"/>
              <w:left w:val="single" w:sz="4" w:space="0" w:color="auto"/>
              <w:bottom w:val="single" w:sz="4" w:space="0" w:color="auto"/>
              <w:right w:val="single" w:sz="4" w:space="0" w:color="auto"/>
            </w:tcBorders>
            <w:hideMark/>
          </w:tcPr>
          <w:p w:rsidR="00BA59A4" w:rsidRPr="009D67F0" w:rsidRDefault="00BA59A4" w:rsidP="00D443FF">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A59A4" w:rsidRPr="00AB024C" w:rsidRDefault="00BA59A4" w:rsidP="00AB024C">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AB024C">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B024C">
              <w:rPr>
                <w:rFonts w:ascii="Times New Roman" w:eastAsia="Calibri" w:hAnsi="Times New Roman" w:cs="Times New Roman"/>
                <w:sz w:val="24"/>
                <w:szCs w:val="24"/>
              </w:rPr>
              <w:t>:</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Кодекс Российской Федерации об административных правонарушениях от 30 декабря 2001 г. № 195-ФЗ;</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color w:val="000000"/>
              </w:rPr>
              <w:t xml:space="preserve">Федеральный закон от 27 июля 2006 г. № 152-ФЗ «О персональных </w:t>
            </w:r>
            <w:r w:rsidRPr="00AB024C">
              <w:rPr>
                <w:rFonts w:ascii="Times New Roman" w:hAnsi="Times New Roman"/>
                <w:color w:val="000000"/>
              </w:rPr>
              <w:lastRenderedPageBreak/>
              <w:t>данных»;</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утвержденный приказом Росстата от 18.03.2008 № 61;</w:t>
            </w:r>
          </w:p>
          <w:p w:rsidR="00B74D19" w:rsidRPr="00AB024C" w:rsidRDefault="00B74D19" w:rsidP="007D6226">
            <w:pPr>
              <w:pStyle w:val="1"/>
              <w:numPr>
                <w:ilvl w:val="0"/>
                <w:numId w:val="5"/>
              </w:numPr>
              <w:tabs>
                <w:tab w:val="left" w:pos="567"/>
                <w:tab w:val="left" w:pos="742"/>
                <w:tab w:val="left" w:pos="993"/>
              </w:tabs>
              <w:ind w:left="317" w:firstLine="0"/>
              <w:rPr>
                <w:rFonts w:ascii="Times New Roman" w:hAnsi="Times New Roman"/>
                <w:szCs w:val="24"/>
              </w:rPr>
            </w:pPr>
            <w:r w:rsidRPr="00AB024C">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 668 (с учетом изменений, внесенных приказами Росстата от 01.08.2013  № 299 и от 30.06.2016  № 311).</w:t>
            </w:r>
          </w:p>
          <w:p w:rsidR="00BA59A4" w:rsidRPr="00AB024C" w:rsidRDefault="00BA59A4" w:rsidP="00D443FF">
            <w:pPr>
              <w:keepLines/>
              <w:widowControl w:val="0"/>
              <w:tabs>
                <w:tab w:val="left" w:pos="175"/>
                <w:tab w:val="left" w:pos="317"/>
                <w:tab w:val="left" w:pos="1202"/>
                <w:tab w:val="left" w:pos="1560"/>
                <w:tab w:val="left" w:pos="7830"/>
              </w:tabs>
              <w:autoSpaceDE w:val="0"/>
              <w:autoSpaceDN w:val="0"/>
              <w:adjustRightInd w:val="0"/>
              <w:spacing w:after="0" w:line="240" w:lineRule="auto"/>
              <w:ind w:right="175"/>
              <w:jc w:val="both"/>
              <w:rPr>
                <w:rFonts w:ascii="Times New Roman" w:eastAsia="Times New Roman" w:hAnsi="Times New Roman" w:cs="Times New Roman"/>
                <w:sz w:val="24"/>
                <w:szCs w:val="24"/>
              </w:rPr>
            </w:pPr>
          </w:p>
        </w:tc>
      </w:tr>
      <w:tr w:rsidR="00BA59A4" w:rsidRPr="009D67F0" w:rsidTr="00AB024C">
        <w:trPr>
          <w:trHeight w:val="1124"/>
        </w:trPr>
        <w:tc>
          <w:tcPr>
            <w:tcW w:w="2411" w:type="dxa"/>
            <w:tcBorders>
              <w:top w:val="single" w:sz="4" w:space="0" w:color="auto"/>
              <w:left w:val="single" w:sz="4" w:space="0" w:color="auto"/>
              <w:bottom w:val="single" w:sz="4" w:space="0" w:color="auto"/>
              <w:right w:val="single" w:sz="4" w:space="0" w:color="auto"/>
            </w:tcBorders>
          </w:tcPr>
          <w:p w:rsidR="00BA59A4" w:rsidRPr="009D67F0" w:rsidRDefault="00BA59A4" w:rsidP="00D443FF">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A59A4" w:rsidRPr="009D67F0" w:rsidRDefault="00BA59A4" w:rsidP="00D443FF">
            <w:pPr>
              <w:autoSpaceDE w:val="0"/>
              <w:autoSpaceDN w:val="0"/>
              <w:adjustRightInd w:val="0"/>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Иные профессиональные знания</w:t>
            </w:r>
          </w:p>
          <w:p w:rsidR="00BA59A4" w:rsidRPr="009D67F0" w:rsidRDefault="00BA59A4" w:rsidP="00D443F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A59A4" w:rsidRPr="00AB024C" w:rsidRDefault="00BA59A4" w:rsidP="00AB024C">
            <w:pPr>
              <w:spacing w:after="0" w:line="240" w:lineRule="atLeast"/>
              <w:ind w:left="317"/>
              <w:jc w:val="both"/>
              <w:rPr>
                <w:rFonts w:ascii="Times New Roman" w:eastAsia="Calibri" w:hAnsi="Times New Roman" w:cs="Times New Roman"/>
                <w:sz w:val="24"/>
                <w:szCs w:val="24"/>
                <w:shd w:val="clear" w:color="auto" w:fill="FFFFFF"/>
              </w:rPr>
            </w:pPr>
            <w:r w:rsidRPr="00AB024C">
              <w:rPr>
                <w:rFonts w:ascii="Times New Roman" w:hAnsi="Times New Roman" w:cs="Times New Roman"/>
                <w:sz w:val="24"/>
                <w:szCs w:val="24"/>
              </w:rPr>
              <w:t xml:space="preserve">1) </w:t>
            </w:r>
            <w:r w:rsidRPr="00AB024C">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2) основные методологические документы по статистике;</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3) порядок формирования индексов цен, физических объемов;</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4) виды статистических наблюдений;</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5) порядок формирования статистической информации;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6) основы общей теории статистики;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7) понятия выборки, объема выборки;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8) виды выборок и порядок их формирования;</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9) основные принципы официального статистического учета;</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10) методология обработки статистической информации;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11) методы осуществления статистических расчетов;</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12) методы осуществления контроля качества;</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lastRenderedPageBreak/>
              <w:t>13) понятие классификаторов, используемых для формирования официальной статистической информации;</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14) статистические пакеты прикладных программ;</w:t>
            </w:r>
          </w:p>
          <w:p w:rsidR="00BA59A4" w:rsidRPr="00AB024C" w:rsidRDefault="00BA59A4" w:rsidP="00AB024C">
            <w:pPr>
              <w:spacing w:after="0" w:line="240" w:lineRule="atLeast"/>
              <w:ind w:left="317"/>
              <w:jc w:val="both"/>
              <w:rPr>
                <w:rFonts w:ascii="Times New Roman" w:hAnsi="Times New Roman" w:cs="Times New Roman"/>
                <w:sz w:val="24"/>
                <w:szCs w:val="24"/>
              </w:rPr>
            </w:pPr>
            <w:r w:rsidRPr="00AB024C">
              <w:rPr>
                <w:rFonts w:ascii="Times New Roman" w:hAnsi="Times New Roman" w:cs="Times New Roman"/>
                <w:sz w:val="24"/>
                <w:szCs w:val="24"/>
              </w:rPr>
              <w:t>15)</w:t>
            </w:r>
            <w:r w:rsidR="00AB024C" w:rsidRPr="00AB024C">
              <w:rPr>
                <w:rFonts w:ascii="Times New Roman" w:hAnsi="Times New Roman" w:cs="Times New Roman"/>
                <w:sz w:val="24"/>
                <w:szCs w:val="24"/>
              </w:rPr>
              <w:t xml:space="preserve"> </w:t>
            </w:r>
            <w:r w:rsidRPr="00AB024C">
              <w:rPr>
                <w:rFonts w:ascii="Times New Roman" w:hAnsi="Times New Roman" w:cs="Times New Roman"/>
                <w:sz w:val="24"/>
                <w:szCs w:val="24"/>
              </w:rPr>
              <w:t>обеспечение сохранности и конфиденциальности первичных статистических данных.</w:t>
            </w:r>
          </w:p>
        </w:tc>
      </w:tr>
      <w:tr w:rsidR="00BA59A4" w:rsidRPr="009D67F0" w:rsidTr="00AB024C">
        <w:trPr>
          <w:trHeight w:val="7084"/>
        </w:trPr>
        <w:tc>
          <w:tcPr>
            <w:tcW w:w="2411" w:type="dxa"/>
            <w:tcBorders>
              <w:top w:val="single" w:sz="4" w:space="0" w:color="auto"/>
              <w:left w:val="single" w:sz="4" w:space="0" w:color="auto"/>
              <w:bottom w:val="single" w:sz="4" w:space="0" w:color="auto"/>
              <w:right w:val="single" w:sz="4" w:space="0" w:color="auto"/>
            </w:tcBorders>
            <w:hideMark/>
          </w:tcPr>
          <w:p w:rsidR="00BA59A4" w:rsidRPr="009D67F0" w:rsidRDefault="00BA59A4" w:rsidP="00D443FF">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применять статистические пакеты прикладных программ;</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работать с различными источниками статистической информации;</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осуществлять построение динамических рядов статистических показателей;</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 xml:space="preserve"> 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оперативно принимать и реализовывать управленческие решения;</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вести деловые переговоры;</w:t>
            </w:r>
          </w:p>
          <w:p w:rsidR="00E87BF0" w:rsidRPr="00AB024C" w:rsidRDefault="00E87BF0" w:rsidP="007D6226">
            <w:pPr>
              <w:pStyle w:val="aa"/>
              <w:numPr>
                <w:ilvl w:val="0"/>
                <w:numId w:val="6"/>
              </w:numPr>
              <w:tabs>
                <w:tab w:val="left" w:pos="742"/>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E87BF0" w:rsidRPr="00AB024C" w:rsidRDefault="00E87BF0" w:rsidP="007D6226">
            <w:pPr>
              <w:pStyle w:val="aa"/>
              <w:numPr>
                <w:ilvl w:val="0"/>
                <w:numId w:val="6"/>
              </w:numPr>
              <w:tabs>
                <w:tab w:val="left" w:pos="601"/>
                <w:tab w:val="left" w:pos="742"/>
                <w:tab w:val="left" w:pos="1026"/>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делегировать полномочия;</w:t>
            </w:r>
          </w:p>
          <w:p w:rsidR="00E87BF0" w:rsidRPr="00AB024C" w:rsidRDefault="00E87BF0" w:rsidP="007D6226">
            <w:pPr>
              <w:pStyle w:val="aa"/>
              <w:numPr>
                <w:ilvl w:val="0"/>
                <w:numId w:val="6"/>
              </w:numPr>
              <w:tabs>
                <w:tab w:val="left" w:pos="601"/>
                <w:tab w:val="left" w:pos="742"/>
                <w:tab w:val="left" w:pos="1026"/>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своевременно выявлять и разрешать проблемные ситуации, приводящие к конфликту интересов;</w:t>
            </w:r>
          </w:p>
          <w:p w:rsidR="00BA59A4" w:rsidRPr="00AB024C" w:rsidRDefault="00E87BF0" w:rsidP="007D6226">
            <w:pPr>
              <w:pStyle w:val="aa"/>
              <w:numPr>
                <w:ilvl w:val="0"/>
                <w:numId w:val="6"/>
              </w:numPr>
              <w:tabs>
                <w:tab w:val="left" w:pos="601"/>
                <w:tab w:val="left" w:pos="742"/>
                <w:tab w:val="left" w:pos="1026"/>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планировать работы, осуществлять контроль, анализ и прогнозирование последствий принимаемых решений, стимулирование достижения результатов.</w:t>
            </w:r>
          </w:p>
        </w:tc>
      </w:tr>
      <w:tr w:rsidR="00BA59A4" w:rsidRPr="009D67F0" w:rsidTr="00D443FF">
        <w:trPr>
          <w:trHeight w:val="1128"/>
        </w:trPr>
        <w:tc>
          <w:tcPr>
            <w:tcW w:w="2411" w:type="dxa"/>
            <w:tcBorders>
              <w:top w:val="single" w:sz="4" w:space="0" w:color="auto"/>
              <w:left w:val="single" w:sz="4" w:space="0" w:color="auto"/>
              <w:bottom w:val="single" w:sz="4" w:space="0" w:color="auto"/>
              <w:right w:val="single" w:sz="4" w:space="0" w:color="auto"/>
            </w:tcBorders>
            <w:hideMark/>
          </w:tcPr>
          <w:p w:rsidR="00BA59A4" w:rsidRPr="009D67F0" w:rsidRDefault="00BA59A4" w:rsidP="00D443FF">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A59A4" w:rsidRPr="00AB024C" w:rsidRDefault="00BA59A4" w:rsidP="007D6226">
            <w:pPr>
              <w:pStyle w:val="aa"/>
              <w:numPr>
                <w:ilvl w:val="0"/>
                <w:numId w:val="3"/>
              </w:numPr>
              <w:tabs>
                <w:tab w:val="left" w:pos="742"/>
              </w:tabs>
              <w:spacing w:after="0" w:line="240" w:lineRule="auto"/>
              <w:ind w:left="317" w:firstLine="0"/>
              <w:contextualSpacing w:val="0"/>
              <w:jc w:val="both"/>
              <w:rPr>
                <w:rFonts w:ascii="Times New Roman" w:hAnsi="Times New Roman" w:cs="Times New Roman"/>
                <w:sz w:val="24"/>
                <w:szCs w:val="24"/>
              </w:rPr>
            </w:pPr>
            <w:r w:rsidRPr="00AB024C">
              <w:rPr>
                <w:rFonts w:ascii="Times New Roman" w:hAnsi="Times New Roman" w:cs="Times New Roman"/>
                <w:sz w:val="24"/>
                <w:szCs w:val="24"/>
              </w:rPr>
              <w:t>понятие нормы права, нормативного правового акта, правоотношений и их признаки;</w:t>
            </w:r>
          </w:p>
          <w:p w:rsidR="00BA59A4" w:rsidRPr="00AB024C" w:rsidRDefault="00BA59A4" w:rsidP="007D6226">
            <w:pPr>
              <w:pStyle w:val="aa"/>
              <w:numPr>
                <w:ilvl w:val="0"/>
                <w:numId w:val="3"/>
              </w:numPr>
              <w:tabs>
                <w:tab w:val="left" w:pos="742"/>
              </w:tabs>
              <w:spacing w:after="0" w:line="240" w:lineRule="auto"/>
              <w:ind w:left="317" w:firstLine="0"/>
              <w:contextualSpacing w:val="0"/>
              <w:jc w:val="both"/>
              <w:rPr>
                <w:rFonts w:ascii="Times New Roman" w:hAnsi="Times New Roman" w:cs="Times New Roman"/>
                <w:sz w:val="24"/>
                <w:szCs w:val="24"/>
              </w:rPr>
            </w:pPr>
            <w:r w:rsidRPr="00AB024C">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BA59A4" w:rsidRPr="009D67F0" w:rsidTr="00D443FF">
        <w:trPr>
          <w:trHeight w:val="618"/>
        </w:trPr>
        <w:tc>
          <w:tcPr>
            <w:tcW w:w="2411" w:type="dxa"/>
            <w:tcBorders>
              <w:top w:val="single" w:sz="4" w:space="0" w:color="auto"/>
              <w:left w:val="single" w:sz="4" w:space="0" w:color="auto"/>
              <w:bottom w:val="single" w:sz="4" w:space="0" w:color="auto"/>
              <w:right w:val="single" w:sz="4" w:space="0" w:color="auto"/>
            </w:tcBorders>
            <w:hideMark/>
          </w:tcPr>
          <w:p w:rsidR="00BA59A4" w:rsidRPr="009D67F0" w:rsidRDefault="00BA59A4" w:rsidP="00D443F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AB024C" w:rsidRPr="00AB024C" w:rsidRDefault="00AB024C" w:rsidP="007D6226">
            <w:pPr>
              <w:pStyle w:val="aa"/>
              <w:numPr>
                <w:ilvl w:val="0"/>
                <w:numId w:val="4"/>
              </w:numPr>
              <w:tabs>
                <w:tab w:val="left" w:pos="601"/>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умение контролировать качество и согласованность полученных результатов;</w:t>
            </w:r>
          </w:p>
          <w:p w:rsidR="00AB024C" w:rsidRPr="00AB024C" w:rsidRDefault="00AB024C" w:rsidP="007D6226">
            <w:pPr>
              <w:pStyle w:val="aa"/>
              <w:numPr>
                <w:ilvl w:val="0"/>
                <w:numId w:val="4"/>
              </w:numPr>
              <w:tabs>
                <w:tab w:val="left" w:pos="601"/>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организация и нормирование труда;</w:t>
            </w:r>
          </w:p>
          <w:p w:rsidR="00AB024C" w:rsidRPr="00AB024C" w:rsidRDefault="00AB024C" w:rsidP="007D6226">
            <w:pPr>
              <w:pStyle w:val="aa"/>
              <w:numPr>
                <w:ilvl w:val="0"/>
                <w:numId w:val="4"/>
              </w:numPr>
              <w:tabs>
                <w:tab w:val="left" w:pos="601"/>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AB024C" w:rsidRPr="00AB024C" w:rsidRDefault="00AB024C" w:rsidP="007D6226">
            <w:pPr>
              <w:pStyle w:val="aa"/>
              <w:numPr>
                <w:ilvl w:val="0"/>
                <w:numId w:val="4"/>
              </w:numPr>
              <w:tabs>
                <w:tab w:val="left" w:pos="601"/>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A59A4" w:rsidRPr="00AB024C" w:rsidRDefault="00AB024C" w:rsidP="007D6226">
            <w:pPr>
              <w:pStyle w:val="aa"/>
              <w:numPr>
                <w:ilvl w:val="0"/>
                <w:numId w:val="4"/>
              </w:numPr>
              <w:tabs>
                <w:tab w:val="left" w:pos="601"/>
              </w:tabs>
              <w:spacing w:after="0" w:line="240" w:lineRule="auto"/>
              <w:ind w:left="317" w:firstLine="0"/>
              <w:contextualSpacing w:val="0"/>
              <w:jc w:val="both"/>
              <w:rPr>
                <w:rFonts w:ascii="Times New Roman" w:hAnsi="Times New Roman"/>
                <w:sz w:val="24"/>
                <w:szCs w:val="24"/>
              </w:rPr>
            </w:pPr>
            <w:r w:rsidRPr="00AB024C">
              <w:rPr>
                <w:rFonts w:ascii="Times New Roman" w:hAnsi="Times New Roman"/>
                <w:sz w:val="24"/>
                <w:szCs w:val="24"/>
              </w:rPr>
              <w:t>работа с базами данных.</w:t>
            </w:r>
          </w:p>
        </w:tc>
      </w:tr>
      <w:tr w:rsidR="00BA59A4" w:rsidRPr="009D67F0" w:rsidTr="00D443FF">
        <w:trPr>
          <w:trHeight w:val="618"/>
        </w:trPr>
        <w:tc>
          <w:tcPr>
            <w:tcW w:w="2411" w:type="dxa"/>
            <w:tcBorders>
              <w:top w:val="single" w:sz="4" w:space="0" w:color="auto"/>
              <w:left w:val="single" w:sz="4" w:space="0" w:color="auto"/>
              <w:bottom w:val="single" w:sz="4" w:space="0" w:color="auto"/>
              <w:right w:val="single" w:sz="4" w:space="0" w:color="auto"/>
            </w:tcBorders>
          </w:tcPr>
          <w:p w:rsidR="00BA59A4" w:rsidRPr="009D67F0" w:rsidRDefault="00BA59A4" w:rsidP="00D443F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Ответственность за неисполнение</w:t>
            </w:r>
          </w:p>
          <w:p w:rsidR="00BA59A4" w:rsidRPr="009D67F0" w:rsidRDefault="00BA59A4" w:rsidP="00D443F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A59A4" w:rsidRPr="00AB024C" w:rsidRDefault="00BA59A4" w:rsidP="00AB024C">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BA59A4" w:rsidRPr="00AB024C" w:rsidRDefault="00BA59A4" w:rsidP="00AB024C">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A59A4" w:rsidRPr="00AB024C" w:rsidRDefault="00BA59A4" w:rsidP="00AB024C">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lastRenderedPageBreak/>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A59A4" w:rsidRPr="00AB024C" w:rsidRDefault="00BA59A4" w:rsidP="00AB024C">
            <w:pPr>
              <w:tabs>
                <w:tab w:val="left" w:pos="1134"/>
              </w:tabs>
              <w:spacing w:after="0" w:line="240" w:lineRule="auto"/>
              <w:ind w:left="317" w:right="175"/>
              <w:contextualSpacing/>
              <w:jc w:val="both"/>
              <w:rPr>
                <w:rFonts w:ascii="Times New Roman" w:hAnsi="Times New Roman" w:cs="Times New Roman"/>
                <w:sz w:val="24"/>
                <w:szCs w:val="24"/>
              </w:rPr>
            </w:pPr>
          </w:p>
        </w:tc>
      </w:tr>
    </w:tbl>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E77BC0" w:rsidRDefault="00E77BC0" w:rsidP="00202BCB">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AB024C" w:rsidRDefault="00AB024C" w:rsidP="00E77BC0">
      <w:pPr>
        <w:spacing w:after="0"/>
        <w:ind w:left="-567" w:firstLine="567"/>
        <w:jc w:val="right"/>
        <w:rPr>
          <w:rFonts w:ascii="Times New Roman" w:eastAsia="Times New Roman" w:hAnsi="Times New Roman" w:cs="Times New Roman"/>
          <w:sz w:val="24"/>
          <w:szCs w:val="24"/>
          <w:lang w:eastAsia="ru-RU"/>
        </w:rPr>
      </w:pPr>
    </w:p>
    <w:p w:rsidR="00C20C0F" w:rsidRPr="00AB21DB" w:rsidRDefault="00E77BC0" w:rsidP="00E77BC0">
      <w:pPr>
        <w:spacing w:after="0"/>
        <w:ind w:left="-567"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Приложение № 2</w:t>
      </w:r>
    </w:p>
    <w:p w:rsidR="00E77BC0" w:rsidRDefault="00E77BC0" w:rsidP="005525A8">
      <w:pPr>
        <w:spacing w:after="0" w:line="240" w:lineRule="auto"/>
        <w:jc w:val="center"/>
        <w:rPr>
          <w:rFonts w:ascii="Times New Roman" w:eastAsia="Times New Roman" w:hAnsi="Times New Roman" w:cs="Times New Roman"/>
          <w:b/>
          <w:sz w:val="24"/>
          <w:szCs w:val="24"/>
          <w:lang w:eastAsia="ru-RU"/>
        </w:rPr>
      </w:pP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5525A8"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E77BC0" w:rsidRDefault="00E77BC0" w:rsidP="005525A8">
      <w:pPr>
        <w:spacing w:after="0" w:line="240" w:lineRule="auto"/>
        <w:jc w:val="center"/>
        <w:rPr>
          <w:rFonts w:ascii="Times New Roman" w:eastAsia="Times New Roman" w:hAnsi="Times New Roman" w:cs="Times New Roman"/>
          <w:b/>
          <w:sz w:val="24"/>
          <w:szCs w:val="24"/>
          <w:lang w:eastAsia="ru-RU"/>
        </w:rPr>
      </w:pPr>
    </w:p>
    <w:p w:rsidR="00E77BC0" w:rsidRDefault="00E77BC0" w:rsidP="00E77BC0">
      <w:pPr>
        <w:pStyle w:val="ad"/>
        <w:tabs>
          <w:tab w:val="clear" w:pos="426"/>
          <w:tab w:val="left" w:pos="709"/>
          <w:tab w:val="left" w:pos="1134"/>
        </w:tabs>
        <w:spacing w:line="0" w:lineRule="atLeast"/>
        <w:ind w:left="-567" w:right="-143" w:firstLine="0"/>
        <w:jc w:val="center"/>
        <w:rPr>
          <w:b w:val="0"/>
          <w:color w:val="000000"/>
          <w:u w:val="single"/>
        </w:rPr>
      </w:pPr>
      <w:r w:rsidRPr="00E77BC0">
        <w:rPr>
          <w:b w:val="0"/>
          <w:bCs/>
          <w:u w:val="single"/>
        </w:rPr>
        <w:t xml:space="preserve">главного специалиста-эксперта отдела статистики </w:t>
      </w:r>
      <w:r w:rsidRPr="00E77BC0">
        <w:rPr>
          <w:b w:val="0"/>
          <w:color w:val="000000"/>
          <w:u w:val="single"/>
        </w:rPr>
        <w:t xml:space="preserve">предприятий, региональных </w:t>
      </w:r>
    </w:p>
    <w:p w:rsidR="00E77BC0" w:rsidRPr="00E77BC0" w:rsidRDefault="00E77BC0" w:rsidP="00E77BC0">
      <w:pPr>
        <w:pStyle w:val="ad"/>
        <w:tabs>
          <w:tab w:val="clear" w:pos="426"/>
          <w:tab w:val="left" w:pos="709"/>
          <w:tab w:val="left" w:pos="1134"/>
        </w:tabs>
        <w:spacing w:line="0" w:lineRule="atLeast"/>
        <w:ind w:left="-567" w:right="-143" w:firstLine="0"/>
        <w:jc w:val="center"/>
        <w:rPr>
          <w:b w:val="0"/>
          <w:color w:val="000000"/>
          <w:u w:val="single"/>
          <w:lang w:val="ru-RU"/>
        </w:rPr>
      </w:pPr>
      <w:r w:rsidRPr="00E77BC0">
        <w:rPr>
          <w:b w:val="0"/>
          <w:color w:val="000000"/>
          <w:u w:val="single"/>
        </w:rPr>
        <w:t>счетов и балансов</w:t>
      </w:r>
      <w:r w:rsidRPr="00E77BC0">
        <w:rPr>
          <w:b w:val="0"/>
          <w:color w:val="000000"/>
          <w:u w:val="single"/>
          <w:lang w:val="ru-RU"/>
        </w:rPr>
        <w:t>;</w:t>
      </w:r>
    </w:p>
    <w:p w:rsidR="00E77BC0" w:rsidRDefault="00E77BC0" w:rsidP="00E77BC0">
      <w:pPr>
        <w:pStyle w:val="ad"/>
        <w:tabs>
          <w:tab w:val="clear" w:pos="426"/>
          <w:tab w:val="left" w:pos="709"/>
          <w:tab w:val="left" w:pos="1134"/>
        </w:tabs>
        <w:spacing w:line="0" w:lineRule="atLeast"/>
        <w:ind w:left="-567" w:right="-143" w:firstLine="0"/>
        <w:jc w:val="center"/>
        <w:rPr>
          <w:b w:val="0"/>
          <w:color w:val="000000"/>
          <w:u w:val="single"/>
        </w:rPr>
      </w:pPr>
      <w:r w:rsidRPr="00E77BC0">
        <w:rPr>
          <w:b w:val="0"/>
          <w:bCs/>
          <w:u w:val="single"/>
          <w:lang w:val="ru-RU"/>
        </w:rPr>
        <w:t xml:space="preserve">ведущего </w:t>
      </w:r>
      <w:r w:rsidRPr="00E77BC0">
        <w:rPr>
          <w:b w:val="0"/>
          <w:bCs/>
          <w:u w:val="single"/>
        </w:rPr>
        <w:t xml:space="preserve">специалиста-эксперта отдела статистики </w:t>
      </w:r>
      <w:r w:rsidRPr="00E77BC0">
        <w:rPr>
          <w:b w:val="0"/>
          <w:color w:val="000000"/>
          <w:u w:val="single"/>
        </w:rPr>
        <w:t xml:space="preserve">предприятий, региональных </w:t>
      </w:r>
    </w:p>
    <w:p w:rsidR="00E77BC0" w:rsidRPr="00E77BC0" w:rsidRDefault="00E77BC0" w:rsidP="00E77BC0">
      <w:pPr>
        <w:pStyle w:val="ad"/>
        <w:tabs>
          <w:tab w:val="clear" w:pos="426"/>
          <w:tab w:val="left" w:pos="709"/>
          <w:tab w:val="left" w:pos="1134"/>
        </w:tabs>
        <w:spacing w:line="0" w:lineRule="atLeast"/>
        <w:ind w:left="-567" w:right="-143" w:firstLine="0"/>
        <w:jc w:val="center"/>
        <w:rPr>
          <w:b w:val="0"/>
          <w:color w:val="000000"/>
          <w:u w:val="single"/>
          <w:lang w:val="ru-RU"/>
        </w:rPr>
      </w:pPr>
      <w:r w:rsidRPr="00E77BC0">
        <w:rPr>
          <w:b w:val="0"/>
          <w:color w:val="000000"/>
          <w:u w:val="single"/>
        </w:rPr>
        <w:t>счетов и балансов</w:t>
      </w:r>
      <w:r w:rsidRPr="00E77BC0">
        <w:rPr>
          <w:b w:val="0"/>
          <w:color w:val="000000"/>
          <w:u w:val="single"/>
          <w:lang w:val="ru-RU"/>
        </w:rPr>
        <w:t>;</w:t>
      </w:r>
    </w:p>
    <w:p w:rsidR="00E77BC0" w:rsidRPr="00E77BC0" w:rsidRDefault="00E77BC0" w:rsidP="00E77BC0">
      <w:pPr>
        <w:pStyle w:val="ad"/>
        <w:tabs>
          <w:tab w:val="clear" w:pos="426"/>
          <w:tab w:val="left" w:pos="709"/>
          <w:tab w:val="left" w:pos="1134"/>
        </w:tabs>
        <w:spacing w:line="0" w:lineRule="atLeast"/>
        <w:ind w:left="-567" w:right="-143" w:firstLine="0"/>
        <w:jc w:val="center"/>
        <w:rPr>
          <w:b w:val="0"/>
          <w:color w:val="000000"/>
          <w:u w:val="single"/>
          <w:lang w:val="ru-RU"/>
        </w:rPr>
      </w:pPr>
      <w:r w:rsidRPr="00E77BC0">
        <w:rPr>
          <w:b w:val="0"/>
          <w:bCs/>
          <w:u w:val="single"/>
        </w:rPr>
        <w:t xml:space="preserve">специалиста-эксперта отдела статистики </w:t>
      </w:r>
      <w:r w:rsidRPr="00E77BC0">
        <w:rPr>
          <w:b w:val="0"/>
          <w:bCs/>
          <w:u w:val="single"/>
          <w:lang w:val="ru-RU"/>
        </w:rPr>
        <w:t>уровня жизни и обследования домашних хозяйств.</w:t>
      </w:r>
    </w:p>
    <w:p w:rsidR="00357E82" w:rsidRPr="00E77BC0" w:rsidRDefault="00357E82" w:rsidP="005525A8">
      <w:pPr>
        <w:spacing w:after="0" w:line="240" w:lineRule="auto"/>
        <w:ind w:firstLine="709"/>
        <w:jc w:val="both"/>
        <w:rPr>
          <w:rFonts w:ascii="Times New Roman" w:eastAsia="Times New Roman" w:hAnsi="Times New Roman" w:cs="Times New Roman"/>
          <w:sz w:val="24"/>
          <w:szCs w:val="24"/>
          <w:u w:val="single"/>
          <w:lang w:eastAsia="ru-RU"/>
        </w:rPr>
      </w:pPr>
    </w:p>
    <w:p w:rsidR="005525A8" w:rsidRPr="00AB21DB" w:rsidRDefault="005525A8" w:rsidP="005525A8">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C20C0F" w:rsidRDefault="005525A8" w:rsidP="005525A8">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F31DD" w:rsidRPr="00657B88" w:rsidTr="00F153E0">
        <w:trPr>
          <w:trHeight w:val="1136"/>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BF31DD" w:rsidRPr="00657B88" w:rsidRDefault="00BF31DD" w:rsidP="00F153E0">
            <w:pPr>
              <w:spacing w:after="0" w:line="240" w:lineRule="auto"/>
              <w:jc w:val="center"/>
              <w:rPr>
                <w:rFonts w:ascii="Times New Roman" w:eastAsia="Times New Roman" w:hAnsi="Times New Roman" w:cs="Times New Roman"/>
                <w:sz w:val="24"/>
                <w:szCs w:val="24"/>
              </w:rPr>
            </w:pPr>
          </w:p>
          <w:p w:rsidR="00BF31DD" w:rsidRPr="00657B88" w:rsidRDefault="00BF31DD" w:rsidP="00F153E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49312F">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BF31DD" w:rsidRPr="00657B88" w:rsidTr="00F153E0">
        <w:trPr>
          <w:trHeight w:val="570"/>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BF31DD" w:rsidRPr="00657B88" w:rsidRDefault="00BF31DD" w:rsidP="00F153E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spacing w:after="0" w:line="240" w:lineRule="auto"/>
              <w:ind w:left="317" w:right="175" w:firstLine="601"/>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BF31DD" w:rsidRPr="00657B88" w:rsidTr="00E508C5">
        <w:trPr>
          <w:trHeight w:val="274"/>
        </w:trPr>
        <w:tc>
          <w:tcPr>
            <w:tcW w:w="2411" w:type="dxa"/>
            <w:tcBorders>
              <w:top w:val="single" w:sz="4" w:space="0" w:color="auto"/>
              <w:left w:val="single" w:sz="4" w:space="0" w:color="auto"/>
              <w:bottom w:val="single" w:sz="4" w:space="0" w:color="auto"/>
              <w:right w:val="single" w:sz="4" w:space="0" w:color="auto"/>
            </w:tcBorders>
            <w:hideMark/>
          </w:tcPr>
          <w:p w:rsidR="00BF31DD" w:rsidRPr="000F0C17" w:rsidRDefault="00BF31DD" w:rsidP="00F153E0">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F31DD" w:rsidRPr="000F0C17" w:rsidRDefault="00BF31DD" w:rsidP="0049312F">
            <w:pPr>
              <w:tabs>
                <w:tab w:val="left" w:pos="459"/>
                <w:tab w:val="left" w:pos="567"/>
                <w:tab w:val="left" w:pos="1134"/>
              </w:tabs>
              <w:spacing w:after="0" w:line="240" w:lineRule="auto"/>
              <w:ind w:left="57" w:right="175"/>
              <w:jc w:val="both"/>
              <w:rPr>
                <w:rFonts w:ascii="Times New Roman" w:eastAsia="Calibri" w:hAnsi="Times New Roman" w:cs="Times New Roman"/>
                <w:sz w:val="24"/>
                <w:szCs w:val="24"/>
              </w:rPr>
            </w:pPr>
            <w:r w:rsidRPr="000F0C17">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F0C17">
              <w:rPr>
                <w:rFonts w:ascii="Times New Roman" w:eastAsia="Calibri" w:hAnsi="Times New Roman" w:cs="Times New Roman"/>
                <w:sz w:val="24"/>
                <w:szCs w:val="24"/>
              </w:rPr>
              <w:t>:</w:t>
            </w:r>
          </w:p>
          <w:p w:rsidR="00BF31DD" w:rsidRPr="000F0C17" w:rsidRDefault="00BF31DD" w:rsidP="007D6226">
            <w:pPr>
              <w:pStyle w:val="aa"/>
              <w:numPr>
                <w:ilvl w:val="0"/>
                <w:numId w:val="7"/>
              </w:numPr>
              <w:tabs>
                <w:tab w:val="left" w:pos="175"/>
                <w:tab w:val="left" w:pos="884"/>
                <w:tab w:val="left" w:pos="7830"/>
              </w:tabs>
              <w:spacing w:after="0" w:line="240" w:lineRule="auto"/>
              <w:ind w:left="317" w:right="175" w:firstLine="0"/>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BF31DD" w:rsidRPr="000F0C17" w:rsidRDefault="00BF31DD" w:rsidP="007D6226">
            <w:pPr>
              <w:pStyle w:val="aa"/>
              <w:numPr>
                <w:ilvl w:val="0"/>
                <w:numId w:val="7"/>
              </w:numPr>
              <w:tabs>
                <w:tab w:val="left" w:pos="175"/>
                <w:tab w:val="left" w:pos="884"/>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BF31DD" w:rsidRPr="000F0C17" w:rsidRDefault="00BF31DD" w:rsidP="007D6226">
            <w:pPr>
              <w:pStyle w:val="aa"/>
              <w:numPr>
                <w:ilvl w:val="0"/>
                <w:numId w:val="7"/>
              </w:numPr>
              <w:tabs>
                <w:tab w:val="left" w:pos="175"/>
                <w:tab w:val="left" w:pos="884"/>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BF31DD" w:rsidRPr="000F0C17" w:rsidRDefault="00BF31DD" w:rsidP="007D6226">
            <w:pPr>
              <w:pStyle w:val="aa"/>
              <w:numPr>
                <w:ilvl w:val="0"/>
                <w:numId w:val="7"/>
              </w:numPr>
              <w:tabs>
                <w:tab w:val="left" w:pos="175"/>
                <w:tab w:val="left" w:pos="884"/>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0F0C17">
              <w:rPr>
                <w:rFonts w:ascii="Times New Roman" w:eastAsia="Calibri" w:hAnsi="Times New Roman" w:cs="Times New Roman"/>
                <w:color w:val="000000"/>
                <w:sz w:val="24"/>
                <w:szCs w:val="24"/>
              </w:rPr>
              <w:t>Федеральный закон от 27 июля 2006 г. № 152-ФЗ «О персональных данных»;</w:t>
            </w:r>
          </w:p>
          <w:p w:rsidR="00BF31DD" w:rsidRPr="000F0C17" w:rsidRDefault="00BF31DD" w:rsidP="007D6226">
            <w:pPr>
              <w:pStyle w:val="aa"/>
              <w:keepLines/>
              <w:widowControl w:val="0"/>
              <w:numPr>
                <w:ilvl w:val="0"/>
                <w:numId w:val="7"/>
              </w:numPr>
              <w:tabs>
                <w:tab w:val="left" w:pos="175"/>
                <w:tab w:val="left" w:pos="884"/>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Федеральный закон от 6 декабря 2011 г. № 402-ФЗ «О бухгалтерском учете»;</w:t>
            </w:r>
          </w:p>
          <w:p w:rsidR="00BF31DD" w:rsidRPr="000F0C17" w:rsidRDefault="00BF31DD" w:rsidP="007D6226">
            <w:pPr>
              <w:pStyle w:val="aa"/>
              <w:keepLines/>
              <w:widowControl w:val="0"/>
              <w:numPr>
                <w:ilvl w:val="0"/>
                <w:numId w:val="7"/>
              </w:numPr>
              <w:tabs>
                <w:tab w:val="left" w:pos="175"/>
                <w:tab w:val="left" w:pos="884"/>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F31DD" w:rsidRPr="000F0C17" w:rsidRDefault="00BF31DD" w:rsidP="007D6226">
            <w:pPr>
              <w:pStyle w:val="aa"/>
              <w:keepLines/>
              <w:widowControl w:val="0"/>
              <w:numPr>
                <w:ilvl w:val="0"/>
                <w:numId w:val="7"/>
              </w:numPr>
              <w:tabs>
                <w:tab w:val="left" w:pos="175"/>
                <w:tab w:val="left" w:pos="884"/>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F31DD" w:rsidRPr="000F0C17" w:rsidRDefault="00BF31DD" w:rsidP="007D6226">
            <w:pPr>
              <w:pStyle w:val="aa"/>
              <w:keepLines/>
              <w:widowControl w:val="0"/>
              <w:numPr>
                <w:ilvl w:val="0"/>
                <w:numId w:val="7"/>
              </w:numPr>
              <w:tabs>
                <w:tab w:val="left" w:pos="175"/>
                <w:tab w:val="left" w:pos="884"/>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BF31DD" w:rsidRPr="000F0C17" w:rsidRDefault="00BF31DD" w:rsidP="007D6226">
            <w:pPr>
              <w:pStyle w:val="aa"/>
              <w:keepLines/>
              <w:widowControl w:val="0"/>
              <w:numPr>
                <w:ilvl w:val="0"/>
                <w:numId w:val="7"/>
              </w:numPr>
              <w:tabs>
                <w:tab w:val="left" w:pos="175"/>
                <w:tab w:val="left" w:pos="884"/>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F31DD" w:rsidRPr="000F0C17" w:rsidRDefault="00BF31DD" w:rsidP="007D6226">
            <w:pPr>
              <w:pStyle w:val="aa"/>
              <w:keepLines/>
              <w:widowControl w:val="0"/>
              <w:numPr>
                <w:ilvl w:val="0"/>
                <w:numId w:val="7"/>
              </w:numPr>
              <w:tabs>
                <w:tab w:val="left" w:pos="175"/>
                <w:tab w:val="left" w:pos="884"/>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BF31DD" w:rsidRPr="000F0C17" w:rsidRDefault="00BF31DD" w:rsidP="007D6226">
            <w:pPr>
              <w:pStyle w:val="aa"/>
              <w:keepLines/>
              <w:widowControl w:val="0"/>
              <w:numPr>
                <w:ilvl w:val="0"/>
                <w:numId w:val="7"/>
              </w:numPr>
              <w:tabs>
                <w:tab w:val="left" w:pos="175"/>
                <w:tab w:val="left" w:pos="884"/>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F31DD" w:rsidRPr="000F0C17" w:rsidRDefault="00BF31DD" w:rsidP="007D6226">
            <w:pPr>
              <w:pStyle w:val="aa"/>
              <w:keepLines/>
              <w:widowControl w:val="0"/>
              <w:numPr>
                <w:ilvl w:val="0"/>
                <w:numId w:val="7"/>
              </w:numPr>
              <w:tabs>
                <w:tab w:val="left" w:pos="175"/>
                <w:tab w:val="left" w:pos="884"/>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BF31DD" w:rsidRPr="000F0C17" w:rsidRDefault="00BF31DD" w:rsidP="007D6226">
            <w:pPr>
              <w:pStyle w:val="aa"/>
              <w:numPr>
                <w:ilvl w:val="0"/>
                <w:numId w:val="7"/>
              </w:numPr>
              <w:tabs>
                <w:tab w:val="left" w:pos="175"/>
                <w:tab w:val="left" w:pos="884"/>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F31DD" w:rsidRPr="000F0C17" w:rsidRDefault="00BF31DD" w:rsidP="007D6226">
            <w:pPr>
              <w:pStyle w:val="aa"/>
              <w:keepLines/>
              <w:widowControl w:val="0"/>
              <w:numPr>
                <w:ilvl w:val="0"/>
                <w:numId w:val="7"/>
              </w:numPr>
              <w:tabs>
                <w:tab w:val="left" w:pos="175"/>
                <w:tab w:val="left" w:pos="884"/>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BF31DD" w:rsidRPr="000F0C17" w:rsidRDefault="00BF31DD" w:rsidP="007D6226">
            <w:pPr>
              <w:pStyle w:val="aa"/>
              <w:keepLines/>
              <w:widowControl w:val="0"/>
              <w:numPr>
                <w:ilvl w:val="0"/>
                <w:numId w:val="7"/>
              </w:numPr>
              <w:tabs>
                <w:tab w:val="left" w:pos="175"/>
                <w:tab w:val="left" w:pos="884"/>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BF31DD" w:rsidRPr="000F0C17" w:rsidRDefault="00BF31DD" w:rsidP="007D6226">
            <w:pPr>
              <w:pStyle w:val="aa"/>
              <w:keepLines/>
              <w:widowControl w:val="0"/>
              <w:numPr>
                <w:ilvl w:val="0"/>
                <w:numId w:val="7"/>
              </w:numPr>
              <w:tabs>
                <w:tab w:val="left" w:pos="175"/>
                <w:tab w:val="left" w:pos="884"/>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w:t>
            </w:r>
            <w:r w:rsidRPr="000F0C17">
              <w:rPr>
                <w:rFonts w:ascii="Times New Roman" w:eastAsia="Times New Roman" w:hAnsi="Times New Roman" w:cs="Times New Roman"/>
                <w:sz w:val="24"/>
                <w:szCs w:val="24"/>
              </w:rPr>
              <w:lastRenderedPageBreak/>
              <w:t>работодателей, а также Международным организациям»</w:t>
            </w:r>
          </w:p>
        </w:tc>
      </w:tr>
      <w:tr w:rsidR="00BF31DD" w:rsidRPr="00657B88" w:rsidTr="00F153E0">
        <w:trPr>
          <w:trHeight w:val="1861"/>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F31DD" w:rsidRPr="00657B88" w:rsidRDefault="00BF31DD" w:rsidP="00F153E0">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BF31DD" w:rsidRPr="00657B88" w:rsidRDefault="00BF31DD" w:rsidP="00F153E0">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статистических наблюдений;</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порядок формирования статистической информации;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основы общей теории статистики;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принципы официального статистического учета;</w:t>
            </w:r>
          </w:p>
          <w:p w:rsidR="00BF31DD" w:rsidRPr="00657B88" w:rsidRDefault="00BF31DD" w:rsidP="007D6226">
            <w:pPr>
              <w:numPr>
                <w:ilvl w:val="0"/>
                <w:numId w:val="2"/>
              </w:numPr>
              <w:tabs>
                <w:tab w:val="left" w:pos="459"/>
                <w:tab w:val="left" w:pos="884"/>
              </w:tabs>
              <w:spacing w:after="0" w:line="240" w:lineRule="auto"/>
              <w:ind w:left="601" w:right="175" w:hanging="142"/>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методы осуществления статистических расчетов;</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статистические пакеты прикладных программ;</w:t>
            </w:r>
          </w:p>
          <w:p w:rsidR="00BF31DD" w:rsidRPr="00657B88" w:rsidRDefault="00BF31DD" w:rsidP="007D6226">
            <w:pPr>
              <w:numPr>
                <w:ilvl w:val="0"/>
                <w:numId w:val="2"/>
              </w:numPr>
              <w:tabs>
                <w:tab w:val="left" w:pos="459"/>
                <w:tab w:val="left" w:pos="884"/>
              </w:tabs>
              <w:spacing w:after="0" w:line="240" w:lineRule="auto"/>
              <w:ind w:left="601" w:right="175" w:hanging="142"/>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BF31DD" w:rsidRPr="00657B88" w:rsidRDefault="00BF31DD" w:rsidP="007D6226">
            <w:pPr>
              <w:numPr>
                <w:ilvl w:val="0"/>
                <w:numId w:val="2"/>
              </w:numPr>
              <w:tabs>
                <w:tab w:val="left" w:pos="459"/>
                <w:tab w:val="left" w:pos="884"/>
              </w:tabs>
              <w:spacing w:after="0" w:line="240" w:lineRule="auto"/>
              <w:ind w:left="601" w:right="175" w:hanging="142"/>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методика осуществления контроля качества и полноты собираемой информации;</w:t>
            </w:r>
          </w:p>
          <w:p w:rsidR="00BF31DD" w:rsidRPr="00657B88" w:rsidRDefault="00BF31DD" w:rsidP="007D6226">
            <w:pPr>
              <w:numPr>
                <w:ilvl w:val="0"/>
                <w:numId w:val="2"/>
              </w:numPr>
              <w:tabs>
                <w:tab w:val="left" w:pos="459"/>
                <w:tab w:val="left" w:pos="884"/>
              </w:tabs>
              <w:spacing w:after="0" w:line="240" w:lineRule="auto"/>
              <w:ind w:left="601" w:right="175" w:hanging="142"/>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осуществления контроля качества;</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понятия  выборки, объем выборки;</w:t>
            </w:r>
          </w:p>
          <w:p w:rsidR="00BF31DD" w:rsidRPr="00657B88" w:rsidRDefault="00BF31DD" w:rsidP="007D6226">
            <w:pPr>
              <w:numPr>
                <w:ilvl w:val="0"/>
                <w:numId w:val="2"/>
              </w:numPr>
              <w:tabs>
                <w:tab w:val="left" w:pos="459"/>
                <w:tab w:val="left" w:pos="884"/>
              </w:tabs>
              <w:spacing w:after="0" w:line="240" w:lineRule="auto"/>
              <w:ind w:left="601" w:right="175" w:hanging="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выборок и порядок их формирования.</w:t>
            </w:r>
          </w:p>
        </w:tc>
      </w:tr>
      <w:tr w:rsidR="00BF31DD" w:rsidRPr="00657B88" w:rsidTr="00F153E0">
        <w:trPr>
          <w:trHeight w:val="2055"/>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F31DD" w:rsidRPr="00657B88" w:rsidRDefault="00BF31DD" w:rsidP="0097389E">
            <w:pPr>
              <w:tabs>
                <w:tab w:val="left" w:pos="1276"/>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BF31DD" w:rsidRPr="00657B88" w:rsidTr="00F153E0">
        <w:trPr>
          <w:trHeight w:val="1128"/>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C03480" w:rsidRDefault="00BF31DD" w:rsidP="007D6226">
            <w:pPr>
              <w:pStyle w:val="aa"/>
              <w:numPr>
                <w:ilvl w:val="0"/>
                <w:numId w:val="9"/>
              </w:numPr>
              <w:tabs>
                <w:tab w:val="left" w:pos="742"/>
              </w:tabs>
              <w:spacing w:after="0" w:line="240" w:lineRule="auto"/>
              <w:ind w:left="459" w:right="175" w:hanging="284"/>
              <w:jc w:val="both"/>
              <w:rPr>
                <w:rFonts w:ascii="Times New Roman" w:hAnsi="Times New Roman" w:cs="Times New Roman"/>
                <w:sz w:val="24"/>
                <w:szCs w:val="24"/>
              </w:rPr>
            </w:pPr>
            <w:r w:rsidRPr="00C03480">
              <w:rPr>
                <w:rFonts w:ascii="Times New Roman" w:hAnsi="Times New Roman" w:cs="Times New Roman"/>
                <w:sz w:val="24"/>
                <w:szCs w:val="24"/>
              </w:rPr>
              <w:t>понятие: форма федерального статистического наблюдения;</w:t>
            </w:r>
          </w:p>
          <w:p w:rsidR="00BF31DD" w:rsidRPr="00C03480" w:rsidRDefault="00BF31DD" w:rsidP="007D6226">
            <w:pPr>
              <w:pStyle w:val="aa"/>
              <w:numPr>
                <w:ilvl w:val="0"/>
                <w:numId w:val="9"/>
              </w:numPr>
              <w:tabs>
                <w:tab w:val="left" w:pos="459"/>
              </w:tabs>
              <w:spacing w:after="0" w:line="240" w:lineRule="auto"/>
              <w:ind w:left="459" w:right="175" w:hanging="284"/>
              <w:jc w:val="both"/>
              <w:rPr>
                <w:rFonts w:ascii="Times New Roman" w:hAnsi="Times New Roman" w:cs="Times New Roman"/>
                <w:sz w:val="24"/>
                <w:szCs w:val="24"/>
              </w:rPr>
            </w:pPr>
            <w:r w:rsidRPr="00C03480">
              <w:rPr>
                <w:rFonts w:ascii="Times New Roman" w:hAnsi="Times New Roman" w:cs="Times New Roman"/>
                <w:sz w:val="24"/>
                <w:szCs w:val="24"/>
              </w:rPr>
              <w:t>понятие: экономическое описание задачи по сбору и обработке статистических данных;</w:t>
            </w:r>
          </w:p>
          <w:p w:rsidR="00BF31DD" w:rsidRPr="00C03480" w:rsidRDefault="00BF31DD" w:rsidP="007D6226">
            <w:pPr>
              <w:pStyle w:val="aa"/>
              <w:numPr>
                <w:ilvl w:val="0"/>
                <w:numId w:val="9"/>
              </w:numPr>
              <w:tabs>
                <w:tab w:val="left" w:pos="742"/>
              </w:tabs>
              <w:spacing w:after="0" w:line="240" w:lineRule="auto"/>
              <w:ind w:left="459" w:right="175" w:hanging="284"/>
              <w:jc w:val="both"/>
              <w:rPr>
                <w:rFonts w:ascii="Times New Roman" w:hAnsi="Times New Roman" w:cs="Times New Roman"/>
                <w:sz w:val="24"/>
                <w:szCs w:val="24"/>
              </w:rPr>
            </w:pPr>
            <w:r w:rsidRPr="00C03480">
              <w:rPr>
                <w:rFonts w:ascii="Times New Roman" w:hAnsi="Times New Roman" w:cs="Times New Roman"/>
                <w:sz w:val="24"/>
                <w:szCs w:val="24"/>
              </w:rPr>
              <w:t>порядок (принципы) формирования итогов федеральных статистических наблюдений;</w:t>
            </w:r>
          </w:p>
          <w:p w:rsidR="00BF31DD" w:rsidRPr="00856D45" w:rsidRDefault="00BF31DD" w:rsidP="007D6226">
            <w:pPr>
              <w:pStyle w:val="aa"/>
              <w:numPr>
                <w:ilvl w:val="0"/>
                <w:numId w:val="9"/>
              </w:numPr>
              <w:tabs>
                <w:tab w:val="left" w:pos="742"/>
              </w:tabs>
              <w:spacing w:after="0" w:line="240" w:lineRule="auto"/>
              <w:ind w:left="459" w:right="175" w:hanging="284"/>
              <w:jc w:val="both"/>
              <w:rPr>
                <w:rFonts w:ascii="Times New Roman" w:hAnsi="Times New Roman" w:cs="Times New Roman"/>
                <w:sz w:val="24"/>
                <w:szCs w:val="24"/>
              </w:rPr>
            </w:pPr>
            <w:r w:rsidRPr="00C03480">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BF31DD" w:rsidRPr="00657B88" w:rsidTr="00F153E0">
        <w:trPr>
          <w:trHeight w:val="618"/>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контроль качество и согласованность полученных результатов;</w:t>
            </w:r>
          </w:p>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F31DD" w:rsidRPr="00856D45" w:rsidRDefault="00BF31DD" w:rsidP="007D6226">
            <w:pPr>
              <w:pStyle w:val="aa"/>
              <w:numPr>
                <w:ilvl w:val="0"/>
                <w:numId w:val="8"/>
              </w:numPr>
              <w:tabs>
                <w:tab w:val="left" w:pos="459"/>
              </w:tabs>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работа с базами данных;</w:t>
            </w:r>
          </w:p>
          <w:p w:rsidR="00BF31DD" w:rsidRPr="00856D45" w:rsidRDefault="00BF31DD" w:rsidP="007D6226">
            <w:pPr>
              <w:pStyle w:val="aa"/>
              <w:numPr>
                <w:ilvl w:val="0"/>
                <w:numId w:val="8"/>
              </w:numPr>
              <w:tabs>
                <w:tab w:val="left" w:pos="459"/>
              </w:tabs>
              <w:autoSpaceDE w:val="0"/>
              <w:autoSpaceDN w:val="0"/>
              <w:adjustRightInd w:val="0"/>
              <w:spacing w:after="0" w:line="240" w:lineRule="auto"/>
              <w:ind w:left="175" w:right="175" w:firstLine="0"/>
              <w:jc w:val="both"/>
              <w:rPr>
                <w:rFonts w:ascii="Times New Roman" w:hAnsi="Times New Roman" w:cs="Times New Roman"/>
                <w:sz w:val="24"/>
                <w:szCs w:val="24"/>
              </w:rPr>
            </w:pPr>
            <w:r w:rsidRPr="00856D45">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856D45">
              <w:rPr>
                <w:rFonts w:ascii="Times New Roman" w:hAnsi="Times New Roman" w:cs="Times New Roman"/>
                <w:sz w:val="24"/>
                <w:szCs w:val="24"/>
              </w:rPr>
              <w:br w:type="page"/>
            </w:r>
          </w:p>
        </w:tc>
      </w:tr>
      <w:tr w:rsidR="00BF31DD" w:rsidRPr="00657B88" w:rsidTr="00F153E0">
        <w:trPr>
          <w:trHeight w:val="618"/>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Ответственность за неисполнение</w:t>
            </w:r>
          </w:p>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(ненадлежащее исполнение) </w:t>
            </w:r>
            <w:r w:rsidRPr="00657B88">
              <w:rPr>
                <w:rFonts w:ascii="Times New Roman" w:eastAsia="Times New Roman" w:hAnsi="Times New Roman" w:cs="Times New Roman"/>
                <w:b/>
                <w:sz w:val="24"/>
                <w:szCs w:val="24"/>
              </w:rPr>
              <w:lastRenderedPageBreak/>
              <w:t>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F31DD" w:rsidRPr="00657B88" w:rsidRDefault="00BF31DD" w:rsidP="00856D45">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w:t>
            </w:r>
            <w:r w:rsidRPr="00657B88">
              <w:rPr>
                <w:rFonts w:ascii="Times New Roman" w:eastAsia="Times New Roman" w:hAnsi="Times New Roman" w:cs="Times New Roman"/>
                <w:sz w:val="24"/>
                <w:szCs w:val="24"/>
              </w:rPr>
              <w:lastRenderedPageBreak/>
              <w:t>федеральными законами.</w:t>
            </w:r>
          </w:p>
          <w:p w:rsidR="00BF31DD" w:rsidRPr="00657B88" w:rsidRDefault="00BF31DD" w:rsidP="00856D45">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F31DD" w:rsidRPr="00657B88" w:rsidRDefault="00BF31DD" w:rsidP="00856D45">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F31DD" w:rsidRPr="00657B88" w:rsidRDefault="00BF31DD" w:rsidP="0049312F">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4A28B1"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AD46FF" w:rsidRPr="004A28B1">
        <w:rPr>
          <w:rFonts w:ascii="Times New Roman" w:eastAsia="Times New Roman" w:hAnsi="Times New Roman" w:cs="Times New Roman"/>
          <w:sz w:val="24"/>
          <w:szCs w:val="24"/>
          <w:lang w:eastAsia="ru-RU"/>
        </w:rPr>
        <w:t>3</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r w:rsidR="004A486E" w:rsidRPr="00657B88">
        <w:rPr>
          <w:rFonts w:ascii="Times New Roman" w:eastAsia="Times New Roman" w:hAnsi="Times New Roman" w:cs="Times New Roman"/>
          <w:sz w:val="24"/>
          <w:szCs w:val="24"/>
          <w:lang w:eastAsia="ru-RU"/>
        </w:rPr>
        <w:t>Нижегородстате</w:t>
      </w:r>
      <w:r w:rsidRPr="00657B88">
        <w:rPr>
          <w:rFonts w:ascii="Times New Roman" w:eastAsia="Times New Roman" w:hAnsi="Times New Roman" w:cs="Times New Roman"/>
          <w:sz w:val="24"/>
          <w:szCs w:val="24"/>
          <w:lang w:eastAsia="ru-RU"/>
        </w:rPr>
        <w:t xml:space="preserve">,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 3 х 4, без уголка).</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C20C0F" w:rsidRPr="00657B88" w:rsidSect="00E508C5">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B4" w:rsidRDefault="005502B4" w:rsidP="00C20C0F">
      <w:pPr>
        <w:spacing w:after="0" w:line="240" w:lineRule="auto"/>
      </w:pPr>
      <w:r>
        <w:separator/>
      </w:r>
    </w:p>
  </w:endnote>
  <w:endnote w:type="continuationSeparator" w:id="0">
    <w:p w:rsidR="005502B4" w:rsidRDefault="005502B4"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B4" w:rsidRDefault="005502B4" w:rsidP="00C20C0F">
      <w:pPr>
        <w:spacing w:after="0" w:line="240" w:lineRule="auto"/>
      </w:pPr>
      <w:r>
        <w:separator/>
      </w:r>
    </w:p>
  </w:footnote>
  <w:footnote w:type="continuationSeparator" w:id="0">
    <w:p w:rsidR="005502B4" w:rsidRDefault="005502B4"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AB5"/>
    <w:multiLevelType w:val="hybridMultilevel"/>
    <w:tmpl w:val="9DFA257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8" w15:restartNumberingAfterBreak="0">
    <w:nsid w:val="731B14DB"/>
    <w:multiLevelType w:val="hybridMultilevel"/>
    <w:tmpl w:val="A1F6F3D8"/>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66D9C"/>
    <w:rsid w:val="00075594"/>
    <w:rsid w:val="000B3AC5"/>
    <w:rsid w:val="000C7235"/>
    <w:rsid w:val="000D55C1"/>
    <w:rsid w:val="000E51BD"/>
    <w:rsid w:val="0012538F"/>
    <w:rsid w:val="00152598"/>
    <w:rsid w:val="001763A5"/>
    <w:rsid w:val="001830B7"/>
    <w:rsid w:val="00185906"/>
    <w:rsid w:val="00186692"/>
    <w:rsid w:val="001B1BC0"/>
    <w:rsid w:val="001C3399"/>
    <w:rsid w:val="001C70E5"/>
    <w:rsid w:val="001D5ED9"/>
    <w:rsid w:val="00202BCB"/>
    <w:rsid w:val="00234F07"/>
    <w:rsid w:val="00262038"/>
    <w:rsid w:val="00287338"/>
    <w:rsid w:val="002A30C0"/>
    <w:rsid w:val="002B0C81"/>
    <w:rsid w:val="002B534E"/>
    <w:rsid w:val="002E1A9A"/>
    <w:rsid w:val="003049E7"/>
    <w:rsid w:val="00334DA5"/>
    <w:rsid w:val="00357E82"/>
    <w:rsid w:val="00390F5D"/>
    <w:rsid w:val="00397B70"/>
    <w:rsid w:val="003A5368"/>
    <w:rsid w:val="003F6348"/>
    <w:rsid w:val="00431B5D"/>
    <w:rsid w:val="00441093"/>
    <w:rsid w:val="0044259A"/>
    <w:rsid w:val="0049312F"/>
    <w:rsid w:val="004A28B1"/>
    <w:rsid w:val="004A486E"/>
    <w:rsid w:val="005502B4"/>
    <w:rsid w:val="00550CA6"/>
    <w:rsid w:val="00551A67"/>
    <w:rsid w:val="005525A8"/>
    <w:rsid w:val="00560CBE"/>
    <w:rsid w:val="005A0C01"/>
    <w:rsid w:val="005C7DE2"/>
    <w:rsid w:val="005E46C4"/>
    <w:rsid w:val="005F5BC9"/>
    <w:rsid w:val="00601396"/>
    <w:rsid w:val="00606D2A"/>
    <w:rsid w:val="00641C5F"/>
    <w:rsid w:val="00644467"/>
    <w:rsid w:val="00657B88"/>
    <w:rsid w:val="00660449"/>
    <w:rsid w:val="0066162F"/>
    <w:rsid w:val="00667653"/>
    <w:rsid w:val="00667F24"/>
    <w:rsid w:val="0068156C"/>
    <w:rsid w:val="006E5582"/>
    <w:rsid w:val="006F0E7E"/>
    <w:rsid w:val="0073339D"/>
    <w:rsid w:val="007367AA"/>
    <w:rsid w:val="00766969"/>
    <w:rsid w:val="00796B9B"/>
    <w:rsid w:val="007B5765"/>
    <w:rsid w:val="007C5A23"/>
    <w:rsid w:val="007D6226"/>
    <w:rsid w:val="00812486"/>
    <w:rsid w:val="00816E4C"/>
    <w:rsid w:val="008432AB"/>
    <w:rsid w:val="00846E12"/>
    <w:rsid w:val="00855B62"/>
    <w:rsid w:val="0085680F"/>
    <w:rsid w:val="00856D45"/>
    <w:rsid w:val="00856E51"/>
    <w:rsid w:val="008606A4"/>
    <w:rsid w:val="00873082"/>
    <w:rsid w:val="008A42FC"/>
    <w:rsid w:val="009128CA"/>
    <w:rsid w:val="0092567C"/>
    <w:rsid w:val="00953F02"/>
    <w:rsid w:val="0097389E"/>
    <w:rsid w:val="00993605"/>
    <w:rsid w:val="009D02F8"/>
    <w:rsid w:val="009D4044"/>
    <w:rsid w:val="009D73CA"/>
    <w:rsid w:val="009E521D"/>
    <w:rsid w:val="00A0290D"/>
    <w:rsid w:val="00A174A1"/>
    <w:rsid w:val="00A17531"/>
    <w:rsid w:val="00A226C3"/>
    <w:rsid w:val="00A4327D"/>
    <w:rsid w:val="00A77685"/>
    <w:rsid w:val="00AB024C"/>
    <w:rsid w:val="00AB21DB"/>
    <w:rsid w:val="00AD2F66"/>
    <w:rsid w:val="00AD46FF"/>
    <w:rsid w:val="00AE6389"/>
    <w:rsid w:val="00AF6602"/>
    <w:rsid w:val="00B00027"/>
    <w:rsid w:val="00B11AF2"/>
    <w:rsid w:val="00B30474"/>
    <w:rsid w:val="00B43C36"/>
    <w:rsid w:val="00B55D2F"/>
    <w:rsid w:val="00B74D19"/>
    <w:rsid w:val="00B8679D"/>
    <w:rsid w:val="00B867DF"/>
    <w:rsid w:val="00B92E94"/>
    <w:rsid w:val="00BA0814"/>
    <w:rsid w:val="00BA59A4"/>
    <w:rsid w:val="00BB6181"/>
    <w:rsid w:val="00BC3583"/>
    <w:rsid w:val="00BC46B4"/>
    <w:rsid w:val="00BF31DD"/>
    <w:rsid w:val="00BF3F67"/>
    <w:rsid w:val="00BF4A1C"/>
    <w:rsid w:val="00BF75F5"/>
    <w:rsid w:val="00C03480"/>
    <w:rsid w:val="00C11663"/>
    <w:rsid w:val="00C20C0F"/>
    <w:rsid w:val="00C302E6"/>
    <w:rsid w:val="00C31E4E"/>
    <w:rsid w:val="00C50B73"/>
    <w:rsid w:val="00C50BA7"/>
    <w:rsid w:val="00C6194F"/>
    <w:rsid w:val="00CB6B22"/>
    <w:rsid w:val="00CC5B97"/>
    <w:rsid w:val="00CD1948"/>
    <w:rsid w:val="00CF1770"/>
    <w:rsid w:val="00D01EA2"/>
    <w:rsid w:val="00D10C01"/>
    <w:rsid w:val="00D863C2"/>
    <w:rsid w:val="00DA0B7C"/>
    <w:rsid w:val="00DA20BD"/>
    <w:rsid w:val="00DE40F9"/>
    <w:rsid w:val="00E008EC"/>
    <w:rsid w:val="00E01C4D"/>
    <w:rsid w:val="00E35C1C"/>
    <w:rsid w:val="00E508C5"/>
    <w:rsid w:val="00E65639"/>
    <w:rsid w:val="00E77BC0"/>
    <w:rsid w:val="00E83F72"/>
    <w:rsid w:val="00E87BF0"/>
    <w:rsid w:val="00ED1043"/>
    <w:rsid w:val="00EE4050"/>
    <w:rsid w:val="00EF0B33"/>
    <w:rsid w:val="00EF4671"/>
    <w:rsid w:val="00F03889"/>
    <w:rsid w:val="00F22A85"/>
    <w:rsid w:val="00F22DDC"/>
    <w:rsid w:val="00F370C5"/>
    <w:rsid w:val="00F838C8"/>
    <w:rsid w:val="00F83D74"/>
    <w:rsid w:val="00FA564B"/>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7D7F5-9189-41DB-8A73-780F621F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BE4F-38FC-4F5C-9F37-3567E0D2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2021-04-28T11:26:00Z</cp:lastPrinted>
  <dcterms:created xsi:type="dcterms:W3CDTF">2021-04-28T11:34:00Z</dcterms:created>
  <dcterms:modified xsi:type="dcterms:W3CDTF">2021-04-28T11:34:00Z</dcterms:modified>
</cp:coreProperties>
</file>